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647045" w14:textId="150F7F7D" w:rsidR="005C42DB" w:rsidRPr="00E73345" w:rsidRDefault="00694AF2" w:rsidP="2E61342E">
      <w:pPr>
        <w:jc w:val="both"/>
        <w:rPr>
          <w:b/>
          <w:bCs/>
        </w:rPr>
      </w:pPr>
      <w:r>
        <w:rPr>
          <w:b/>
        </w:rPr>
        <w:t xml:space="preserve">Mold-Masters Europa GmbH. - Aviso de privacidad para el EEE y el Reino Unido </w:t>
      </w:r>
    </w:p>
    <w:p w14:paraId="1033BC1E" w14:textId="4B003333" w:rsidR="00E73345" w:rsidRPr="00E73345" w:rsidRDefault="00E73345" w:rsidP="2E61342E">
      <w:pPr>
        <w:jc w:val="both"/>
        <w:rPr>
          <w:b/>
          <w:bCs/>
        </w:rPr>
      </w:pPr>
      <w:r>
        <w:rPr>
          <w:b/>
        </w:rPr>
        <w:t>Última actualización: mayo 202</w:t>
      </w:r>
      <w:r w:rsidR="00E45FBE">
        <w:rPr>
          <w:b/>
        </w:rPr>
        <w:t>3</w:t>
      </w:r>
    </w:p>
    <w:p w14:paraId="72BE28E7" w14:textId="2D390EE4" w:rsidR="00414F66" w:rsidRDefault="00694AF2" w:rsidP="00863CF0">
      <w:pPr>
        <w:jc w:val="both"/>
      </w:pPr>
      <w:r>
        <w:t xml:space="preserve">Mold-Masters Europa GmbH. («Mold-Masters», «nosotros», «nos» o «nuestro») se compromete a cumplir con el Reglamento General de Protección de Datos de la Unión Europea («GDPR»), el Reglamento General de Protección de Datos del Reino Unido y la Ley de Protección de Datos del Reino Unido de 2018 en relación con la recopilación, la retención, el uso y otros tratamientos de datos personales de los sujetos de datos en el Espacio Económico Europeo («EEE») y el Reino Unido («Reino Unido»). </w:t>
      </w:r>
    </w:p>
    <w:p w14:paraId="2BC49574" w14:textId="26DD0144" w:rsidR="00E73345" w:rsidRPr="00986812" w:rsidRDefault="000D3F5D" w:rsidP="00863CF0">
      <w:pPr>
        <w:jc w:val="both"/>
      </w:pPr>
      <w:r>
        <w:t xml:space="preserve">El presente Aviso de Privacidad informa a los usuarios del EEE y del Reino Unido de </w:t>
      </w:r>
      <w:hyperlink r:id="rId11">
        <w:r>
          <w:rPr>
            <w:rStyle w:val="Hyperlink"/>
          </w:rPr>
          <w:t>www.moldmasters.com</w:t>
        </w:r>
      </w:hyperlink>
      <w:r>
        <w:t xml:space="preserve"> (el «sitio web») de cómo Mold-Masters, en calidad de responsable del tratamiento en el sentido del GDPR, recoge, procesa y comparte los datos personales de dichos usuarios.  </w:t>
      </w:r>
    </w:p>
    <w:p w14:paraId="2FA652B7" w14:textId="77777777" w:rsidR="00E73345" w:rsidRPr="00986812" w:rsidRDefault="00E73345" w:rsidP="00863CF0">
      <w:pPr>
        <w:jc w:val="both"/>
        <w:rPr>
          <w:b/>
        </w:rPr>
      </w:pPr>
      <w:r>
        <w:rPr>
          <w:b/>
        </w:rPr>
        <w:t>Recogida de datos personales</w:t>
      </w:r>
    </w:p>
    <w:p w14:paraId="38C68BD3" w14:textId="532389DD" w:rsidR="00872B37" w:rsidRDefault="00436949" w:rsidP="00863CF0">
      <w:pPr>
        <w:jc w:val="both"/>
      </w:pPr>
      <w:r>
        <w:t xml:space="preserve">Mold-Masters puede obtener sus datos personales de diferentes fuentes, incluso a través de nuestro sitio web. </w:t>
      </w:r>
    </w:p>
    <w:p w14:paraId="1AC00C93" w14:textId="40DEA757" w:rsidR="00E73345" w:rsidRPr="00986812" w:rsidRDefault="00E73345" w:rsidP="00863CF0">
      <w:pPr>
        <w:jc w:val="both"/>
      </w:pPr>
      <w:r>
        <w:t xml:space="preserve">También podemos obtener sus datos personales cuando se ponga en contacto con nosotros por teléfono o correo electrónico. Podemos proporcionar más detalles sobre los datos personales adicionales que obtenemos de usted en el momento de la recogida. </w:t>
      </w:r>
    </w:p>
    <w:p w14:paraId="54AF31ED" w14:textId="77777777" w:rsidR="00E73345" w:rsidRPr="00986812" w:rsidRDefault="00E73345" w:rsidP="00863CF0">
      <w:pPr>
        <w:jc w:val="both"/>
        <w:rPr>
          <w:b/>
        </w:rPr>
      </w:pPr>
      <w:r>
        <w:rPr>
          <w:b/>
        </w:rPr>
        <w:t>Datos personales que usted proporciona</w:t>
      </w:r>
    </w:p>
    <w:p w14:paraId="601B38B9" w14:textId="17521E89" w:rsidR="006C7275" w:rsidRPr="00986812" w:rsidRDefault="006C7275" w:rsidP="00863CF0">
      <w:pPr>
        <w:jc w:val="both"/>
        <w:rPr>
          <w:rFonts w:cs="Times New Roman"/>
        </w:rPr>
      </w:pPr>
      <w:r>
        <w:t xml:space="preserve">Recogemos los datos personales que nos proporciona cuando </w:t>
      </w:r>
      <w:hyperlink r:id="rId12">
        <w:r>
          <w:rPr>
            <w:rStyle w:val="Hyperlink"/>
          </w:rPr>
          <w:t>se pone en contacto con nosotros</w:t>
        </w:r>
      </w:hyperlink>
      <w:r>
        <w:t>, solicita información sobre nuestros productos y servicios o se suscribe a nuestro boletín de noticias. Los datos personales que podemos recoger sobre usted incluyen su nombre, dirección de correo electrónico, dirección física (ciudad, país, provincia/región), empresa, número de teléfono y contenido del mensaje. Asimismo, recogemos otros datos personales que usted decida proporcionarnos.</w:t>
      </w:r>
    </w:p>
    <w:p w14:paraId="0F5BF311" w14:textId="786E319A" w:rsidR="006C7275" w:rsidRPr="00986812" w:rsidRDefault="006C7275" w:rsidP="00863CF0">
      <w:pPr>
        <w:pStyle w:val="NormalWeb"/>
        <w:shd w:val="clear" w:color="auto" w:fill="FFFFFF"/>
        <w:spacing w:before="0" w:beforeAutospacing="0" w:after="210" w:afterAutospacing="0"/>
        <w:jc w:val="both"/>
      </w:pPr>
      <w:r>
        <w:t>Algunos formularios de nuestro sitio web pueden requerir que usted proporcione datos personales para enviar el formulario. Usted puede optar por no proporcionar datos personales en esos casos, pero esto puede impedirle utilizar ciertas funciones de nuestro sitio web.</w:t>
      </w:r>
    </w:p>
    <w:p w14:paraId="443E4AB1" w14:textId="6FC0A304" w:rsidR="002C7DFD" w:rsidRPr="002C7DFD" w:rsidRDefault="00247B31" w:rsidP="6B38B5FD">
      <w:pPr>
        <w:pStyle w:val="NormalWeb"/>
        <w:shd w:val="clear" w:color="auto" w:fill="FFFFFF" w:themeFill="background1"/>
        <w:spacing w:after="210"/>
        <w:jc w:val="both"/>
      </w:pPr>
      <w:r>
        <w:t xml:space="preserve">También utilizamos cookies y otras tecnologías de seguimiento para recopilar automáticamente datos personales sobre usted cuando accede o utiliza nuestro sitio web. Para obtener más información sobre las cookies y otras tecnologías de seguimiento, consulte nuestro Aviso sobre cookies. Los datos personales que podemos recopilar automáticamente incluyen su dirección IP; información sobre su tipo de navegador; el dispositivo utilizado para acceder a nuestro sitio web y datos sobre el hardware conectado a la red; e información sobre sus interacciones con las páginas que visita en nuestro sitio web.  </w:t>
      </w:r>
    </w:p>
    <w:p w14:paraId="55888F31" w14:textId="0A331859" w:rsidR="005F7073" w:rsidRPr="00986812" w:rsidRDefault="005F7073" w:rsidP="00863CF0">
      <w:pPr>
        <w:pStyle w:val="NormalWeb"/>
        <w:shd w:val="clear" w:color="auto" w:fill="FFFFFF"/>
        <w:spacing w:before="0" w:beforeAutospacing="0" w:after="210" w:afterAutospacing="0"/>
        <w:jc w:val="both"/>
      </w:pPr>
    </w:p>
    <w:p w14:paraId="72EA3798" w14:textId="3ED79E01" w:rsidR="00E73345" w:rsidRPr="00986812" w:rsidRDefault="000D4B25" w:rsidP="00863CF0">
      <w:pPr>
        <w:jc w:val="both"/>
        <w:rPr>
          <w:b/>
        </w:rPr>
      </w:pPr>
      <w:r>
        <w:rPr>
          <w:b/>
        </w:rPr>
        <w:lastRenderedPageBreak/>
        <w:t>Bases legales para el tratamiento de datos personales</w:t>
      </w:r>
    </w:p>
    <w:p w14:paraId="1E63B888" w14:textId="66BE3582" w:rsidR="00FE2F14" w:rsidRPr="00986812" w:rsidRDefault="00FE2F14" w:rsidP="00863CF0">
      <w:pPr>
        <w:jc w:val="both"/>
      </w:pPr>
      <w:r>
        <w:t xml:space="preserve">La siguiente tabla ofrece una visión general de las bases legales bajo las que tratamos sus datos personales y los fines para los que tratamos sus datos personales. </w:t>
      </w:r>
    </w:p>
    <w:tbl>
      <w:tblPr>
        <w:tblW w:w="9765" w:type="dxa"/>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3080"/>
        <w:gridCol w:w="2382"/>
        <w:gridCol w:w="4303"/>
      </w:tblGrid>
      <w:tr w:rsidR="008A488E" w:rsidRPr="00986812" w14:paraId="4EE2801B" w14:textId="77777777" w:rsidTr="003C1BDA">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72AB0C0D" w14:textId="77777777" w:rsidR="00E73345" w:rsidRPr="00E73345" w:rsidRDefault="00E73345" w:rsidP="00863CF0">
            <w:pPr>
              <w:spacing w:after="0"/>
              <w:jc w:val="both"/>
              <w:rPr>
                <w:rFonts w:eastAsia="Times New Roman" w:cs="Times New Roman"/>
                <w:b/>
                <w:bCs/>
              </w:rPr>
            </w:pPr>
            <w:r>
              <w:rPr>
                <w:b/>
              </w:rPr>
              <w:t>Objetivo del tratamiento</w:t>
            </w:r>
          </w:p>
        </w:tc>
        <w:tc>
          <w:tcPr>
            <w:tcW w:w="238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26FA35FA" w14:textId="77777777" w:rsidR="00E73345" w:rsidRPr="00E73345" w:rsidRDefault="00E73345" w:rsidP="00863CF0">
            <w:pPr>
              <w:spacing w:after="0"/>
              <w:jc w:val="both"/>
              <w:rPr>
                <w:rFonts w:eastAsia="Times New Roman" w:cs="Times New Roman"/>
                <w:b/>
                <w:bCs/>
              </w:rPr>
            </w:pPr>
            <w:r>
              <w:rPr>
                <w:b/>
              </w:rPr>
              <w:t>Datos personales incluidos</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67F576FC" w14:textId="4EE48B51" w:rsidR="00E73345" w:rsidRPr="00E73345" w:rsidRDefault="00E73345" w:rsidP="00863CF0">
            <w:pPr>
              <w:spacing w:after="0"/>
              <w:jc w:val="both"/>
              <w:rPr>
                <w:rFonts w:eastAsia="Times New Roman" w:cs="Times New Roman"/>
                <w:b/>
                <w:bCs/>
              </w:rPr>
            </w:pPr>
            <w:r>
              <w:rPr>
                <w:b/>
              </w:rPr>
              <w:t>Bases legales</w:t>
            </w:r>
          </w:p>
        </w:tc>
      </w:tr>
      <w:tr w:rsidR="008A488E" w:rsidRPr="00986812" w14:paraId="2CC18E63" w14:textId="77777777" w:rsidTr="003C1BDA">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62596E7D" w14:textId="77777777" w:rsidR="00D74EE8" w:rsidRPr="00986812" w:rsidRDefault="00D74EE8" w:rsidP="00863CF0">
            <w:pPr>
              <w:spacing w:after="150"/>
              <w:jc w:val="both"/>
              <w:rPr>
                <w:rFonts w:eastAsia="Times New Roman" w:cs="Times New Roman"/>
              </w:rPr>
            </w:pPr>
            <w:r>
              <w:t xml:space="preserve">Comunicarse con usted, lo que incluye responder a sus preguntas y a sus solicitudes de información. </w:t>
            </w:r>
          </w:p>
          <w:p w14:paraId="1BF093B8" w14:textId="77777777" w:rsidR="00E73345" w:rsidRPr="00E73345" w:rsidRDefault="00E73345" w:rsidP="00863CF0">
            <w:pPr>
              <w:spacing w:after="150"/>
              <w:jc w:val="both"/>
              <w:rPr>
                <w:rFonts w:eastAsia="Times New Roman" w:cs="Times New Roman"/>
              </w:rPr>
            </w:pPr>
          </w:p>
        </w:tc>
        <w:tc>
          <w:tcPr>
            <w:tcW w:w="238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775FB94E" w14:textId="14D6BE24" w:rsidR="00E73345" w:rsidRPr="00E73345" w:rsidRDefault="00F34D79" w:rsidP="008E7C0A">
            <w:pPr>
              <w:spacing w:after="450"/>
              <w:jc w:val="center"/>
              <w:rPr>
                <w:rFonts w:eastAsia="Times New Roman" w:cs="Times New Roman"/>
              </w:rPr>
            </w:pPr>
            <w:r>
              <w:t>Nombre, dirección de correo electrónico, dirección física y número de teléfono</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2E54DFC5" w14:textId="12EA610B" w:rsidR="00A04B65" w:rsidRPr="00986812" w:rsidRDefault="00E73345" w:rsidP="00863CF0">
            <w:pPr>
              <w:spacing w:after="450"/>
              <w:jc w:val="both"/>
              <w:rPr>
                <w:rFonts w:eastAsia="Times New Roman" w:cs="Times New Roman"/>
              </w:rPr>
            </w:pPr>
            <w:r>
              <w:t>Intereses legítimos de Mold-Masters para comunicarse con los interesados y proporcionarles la información que solicitan.</w:t>
            </w:r>
          </w:p>
          <w:p w14:paraId="09195AEB" w14:textId="3736CA75" w:rsidR="00D13F36" w:rsidRPr="00E73345" w:rsidRDefault="00A04B65" w:rsidP="00863CF0">
            <w:pPr>
              <w:spacing w:after="450"/>
              <w:jc w:val="both"/>
              <w:rPr>
                <w:rFonts w:eastAsia="Times New Roman" w:cs="Times New Roman"/>
              </w:rPr>
            </w:pPr>
            <w:r>
              <w:t xml:space="preserve">El tratamiento es necesario para la ejecución de un contrato al que el interesado está sujeto para proporcionar a los interesados los servicios que solicitan. </w:t>
            </w:r>
          </w:p>
        </w:tc>
      </w:tr>
      <w:tr w:rsidR="008A488E" w:rsidRPr="00986812" w14:paraId="387757B3" w14:textId="77777777" w:rsidTr="003C1BDA">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8803B77" w14:textId="4FA2C7B0" w:rsidR="00D74EE8" w:rsidRPr="00986812" w:rsidRDefault="00D74EE8" w:rsidP="00863CF0">
            <w:pPr>
              <w:pStyle w:val="NormalWeb"/>
              <w:shd w:val="clear" w:color="auto" w:fill="FFFFFF"/>
              <w:spacing w:before="0" w:beforeAutospacing="0" w:after="0" w:afterAutospacing="0"/>
              <w:jc w:val="both"/>
            </w:pPr>
            <w:r>
              <w:t>Enviar boletines informativos si se ha suscrito a ellos.</w:t>
            </w:r>
          </w:p>
          <w:p w14:paraId="0A76135C" w14:textId="77777777" w:rsidR="00D74EE8" w:rsidRPr="00986812" w:rsidRDefault="00D74EE8" w:rsidP="00863CF0">
            <w:pPr>
              <w:spacing w:after="150"/>
              <w:jc w:val="both"/>
              <w:rPr>
                <w:rFonts w:eastAsia="Times New Roman" w:cs="Times New Roman"/>
              </w:rPr>
            </w:pPr>
          </w:p>
        </w:tc>
        <w:tc>
          <w:tcPr>
            <w:tcW w:w="238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0DE4CA4" w14:textId="2B1E1B58" w:rsidR="00D74EE8" w:rsidRPr="00986812" w:rsidRDefault="00D74EE8" w:rsidP="008E7C0A">
            <w:pPr>
              <w:spacing w:after="450"/>
              <w:jc w:val="center"/>
              <w:rPr>
                <w:rFonts w:eastAsia="Times New Roman" w:cs="Times New Roman"/>
              </w:rPr>
            </w:pPr>
            <w:r>
              <w:t>Nombre, dirección de correo electrónico</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B2F151C" w14:textId="6D7BD42D" w:rsidR="00D74EE8" w:rsidRPr="00986812" w:rsidRDefault="00D74EE8" w:rsidP="00863CF0">
            <w:pPr>
              <w:spacing w:after="450"/>
              <w:jc w:val="both"/>
              <w:rPr>
                <w:rFonts w:eastAsia="Times New Roman" w:cs="Times New Roman"/>
              </w:rPr>
            </w:pPr>
            <w:r>
              <w:t xml:space="preserve">Intereses legítimos de Mold-Masters para proporcionar a los interesados los boletines informativos que soliciten. </w:t>
            </w:r>
          </w:p>
          <w:p w14:paraId="78498B71" w14:textId="4C01C9AA" w:rsidR="00D13F36" w:rsidRPr="00986812" w:rsidRDefault="00A04B65" w:rsidP="00863CF0">
            <w:pPr>
              <w:spacing w:after="450"/>
              <w:jc w:val="both"/>
              <w:rPr>
                <w:rFonts w:eastAsia="Times New Roman" w:cs="Times New Roman"/>
              </w:rPr>
            </w:pPr>
            <w:r>
              <w:t>El tratamiento es necesario para la ejecución de un contrato en el que el interesado es parte para proporcionarle los servicios que solicita.</w:t>
            </w:r>
          </w:p>
        </w:tc>
      </w:tr>
      <w:tr w:rsidR="008A488E" w:rsidRPr="00986812" w14:paraId="034CDF1B" w14:textId="77777777" w:rsidTr="003C1BDA">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556C4C5C" w14:textId="63C105E3" w:rsidR="00E73345" w:rsidRPr="00E73345" w:rsidRDefault="00E73345" w:rsidP="00863CF0">
            <w:pPr>
              <w:spacing w:after="150"/>
              <w:jc w:val="both"/>
              <w:rPr>
                <w:rFonts w:eastAsia="Times New Roman" w:cs="Times New Roman"/>
              </w:rPr>
            </w:pPr>
            <w:r>
              <w:t xml:space="preserve">Desarrollar y mejorar el sitio web. </w:t>
            </w:r>
          </w:p>
        </w:tc>
        <w:tc>
          <w:tcPr>
            <w:tcW w:w="238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36BA5990" w14:textId="0AFEA75D" w:rsidR="00E73345" w:rsidRPr="00E73345" w:rsidRDefault="00FF5571" w:rsidP="008E7C0A">
            <w:pPr>
              <w:spacing w:after="450"/>
              <w:jc w:val="center"/>
              <w:rPr>
                <w:rFonts w:eastAsia="Times New Roman" w:cs="Times New Roman"/>
              </w:rPr>
            </w:pPr>
            <w:r>
              <w:t>Datos recogidos por las cookies y otras tecnologías de seguimiento</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260AB19F" w14:textId="0F527E6E" w:rsidR="00E73345" w:rsidRPr="00E73345" w:rsidRDefault="00E73345" w:rsidP="00863CF0">
            <w:pPr>
              <w:spacing w:after="450"/>
              <w:jc w:val="both"/>
              <w:rPr>
                <w:rFonts w:eastAsia="Times New Roman" w:cs="Times New Roman"/>
              </w:rPr>
            </w:pPr>
            <w:r>
              <w:t xml:space="preserve">Intereses legítimos de Mold-Masters para comprender la forma en que los sujetos de los datos se relacionan con su sitio web con el fin de mejorar la funcionalidad del sitio web y la experiencia de los sujetos de los datos en el sitio web. </w:t>
            </w:r>
          </w:p>
        </w:tc>
      </w:tr>
      <w:tr w:rsidR="00E27B5E" w:rsidRPr="00986812" w14:paraId="7BC2DBC2" w14:textId="77777777" w:rsidTr="003C1BDA">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156A79D" w14:textId="0AFFF092" w:rsidR="00E27B5E" w:rsidRPr="008E7C0A" w:rsidRDefault="008E7C0A" w:rsidP="00863CF0">
            <w:pPr>
              <w:spacing w:after="150"/>
              <w:jc w:val="both"/>
              <w:rPr>
                <w:rFonts w:eastAsia="Times New Roman" w:cs="Times New Roman"/>
                <w:bCs/>
              </w:rPr>
            </w:pPr>
            <w:r>
              <w:t>Proporcionar los productos y servicios que ha solicitado</w:t>
            </w:r>
          </w:p>
        </w:tc>
        <w:tc>
          <w:tcPr>
            <w:tcW w:w="238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468D4B9" w14:textId="3A38F581" w:rsidR="003B1098" w:rsidRPr="00986812" w:rsidRDefault="003B1098" w:rsidP="008E7C0A">
            <w:pPr>
              <w:spacing w:after="450"/>
              <w:jc w:val="center"/>
              <w:rPr>
                <w:rFonts w:cs="Times New Roman"/>
              </w:rPr>
            </w:pPr>
            <w:r>
              <w:t>Nombre, dirección de correo electrónico, dirección física y número de teléfono</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4B5C13B" w14:textId="23A5FA96" w:rsidR="00E27B5E" w:rsidRPr="00986812" w:rsidRDefault="00003BE6" w:rsidP="00863CF0">
            <w:pPr>
              <w:spacing w:after="450"/>
              <w:jc w:val="both"/>
              <w:rPr>
                <w:rFonts w:eastAsia="Times New Roman" w:cs="Times New Roman"/>
              </w:rPr>
            </w:pPr>
            <w:r>
              <w:t>El tratamiento es necesario para la ejecución de un contrato en el que el interesado es parte para proporcionarle los servicios que solicita</w:t>
            </w:r>
          </w:p>
        </w:tc>
      </w:tr>
      <w:tr w:rsidR="008A488E" w:rsidRPr="00986812" w14:paraId="5E1E944C" w14:textId="77777777" w:rsidTr="003C1BDA">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3717C715" w14:textId="1D785971" w:rsidR="00E73345" w:rsidRPr="00E73345" w:rsidRDefault="00E73345" w:rsidP="00863CF0">
            <w:pPr>
              <w:spacing w:after="150"/>
              <w:jc w:val="both"/>
              <w:rPr>
                <w:rFonts w:eastAsia="Times New Roman" w:cs="Times New Roman"/>
              </w:rPr>
            </w:pPr>
            <w:r>
              <w:t xml:space="preserve">Compartir sus datos </w:t>
            </w:r>
            <w:r>
              <w:lastRenderedPageBreak/>
              <w:t>personales con nuestros proveedores de servicios para que realicen funciones en nuestro nombre.</w:t>
            </w:r>
          </w:p>
        </w:tc>
        <w:tc>
          <w:tcPr>
            <w:tcW w:w="238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63D33EB" w14:textId="453A4205" w:rsidR="00E73345" w:rsidRPr="00E73345" w:rsidRDefault="00F34D79" w:rsidP="008E7C0A">
            <w:pPr>
              <w:spacing w:after="450"/>
              <w:jc w:val="center"/>
              <w:rPr>
                <w:rFonts w:eastAsia="Times New Roman" w:cs="Times New Roman"/>
              </w:rPr>
            </w:pPr>
            <w:r>
              <w:lastRenderedPageBreak/>
              <w:t xml:space="preserve">Nombre, dirección de </w:t>
            </w:r>
            <w:r>
              <w:lastRenderedPageBreak/>
              <w:t>correo electrónico, dirección física y número de teléfono</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4FD8D33" w14:textId="0F857070" w:rsidR="00E73345" w:rsidRPr="00E73345" w:rsidRDefault="00D74EE8" w:rsidP="00863CF0">
            <w:pPr>
              <w:spacing w:after="450"/>
              <w:jc w:val="both"/>
              <w:rPr>
                <w:rFonts w:eastAsia="Times New Roman" w:cs="Times New Roman"/>
              </w:rPr>
            </w:pPr>
            <w:r>
              <w:lastRenderedPageBreak/>
              <w:t xml:space="preserve">Intereses legítimos de Mold-Masters en las </w:t>
            </w:r>
            <w:r>
              <w:lastRenderedPageBreak/>
              <w:t xml:space="preserve">operaciones de su negocio. </w:t>
            </w:r>
          </w:p>
        </w:tc>
      </w:tr>
      <w:tr w:rsidR="008A488E" w:rsidRPr="00986812" w14:paraId="33666ED1" w14:textId="77777777" w:rsidTr="003C1BDA">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562C1F58" w14:textId="572AEBD0" w:rsidR="00E73345" w:rsidRPr="00E73345" w:rsidRDefault="00E73345" w:rsidP="00863CF0">
            <w:pPr>
              <w:spacing w:after="150"/>
              <w:jc w:val="both"/>
              <w:rPr>
                <w:rFonts w:eastAsia="Times New Roman" w:cs="Times New Roman"/>
              </w:rPr>
            </w:pPr>
            <w:r>
              <w:lastRenderedPageBreak/>
              <w:t xml:space="preserve">Compartir sus datos personales con socios de análisis para mejorar nuestros servicios y nuestro sitio web. </w:t>
            </w:r>
          </w:p>
        </w:tc>
        <w:tc>
          <w:tcPr>
            <w:tcW w:w="238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75BB56D8" w14:textId="33D47E1F" w:rsidR="00E73345" w:rsidRPr="00E73345" w:rsidRDefault="00FF5571" w:rsidP="008E7C0A">
            <w:pPr>
              <w:spacing w:after="450"/>
              <w:jc w:val="center"/>
              <w:rPr>
                <w:rFonts w:eastAsia="Times New Roman" w:cs="Times New Roman"/>
              </w:rPr>
            </w:pPr>
            <w:r>
              <w:t>Datos recogidos por las cookies y otras tecnologías de seguimiento</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2EFFA18B" w14:textId="77777777" w:rsidR="00E73345" w:rsidRPr="00E73345" w:rsidRDefault="00E73345" w:rsidP="00863CF0">
            <w:pPr>
              <w:spacing w:after="450"/>
              <w:jc w:val="both"/>
              <w:rPr>
                <w:rFonts w:eastAsia="Times New Roman" w:cs="Times New Roman"/>
              </w:rPr>
            </w:pPr>
            <w:r>
              <w:t>Consentimiento (en los casos en que la ley lo exija)</w:t>
            </w:r>
          </w:p>
          <w:p w14:paraId="1FE51BC1" w14:textId="4C2913DE" w:rsidR="00E73345" w:rsidRPr="00E73345" w:rsidRDefault="00E73345" w:rsidP="00863CF0">
            <w:pPr>
              <w:spacing w:after="450"/>
              <w:jc w:val="both"/>
              <w:rPr>
                <w:rFonts w:eastAsia="Times New Roman" w:cs="Times New Roman"/>
              </w:rPr>
            </w:pPr>
            <w:r>
              <w:t xml:space="preserve">Intereses legítimos de Mold-Masters para analizar el modo en que los sujetos de los datos acceden y utilizan su sitio web con el fin de seguir mejorando el sitio web.  </w:t>
            </w:r>
          </w:p>
        </w:tc>
      </w:tr>
      <w:tr w:rsidR="008A488E" w:rsidRPr="00986812" w14:paraId="335B6AC9" w14:textId="77777777" w:rsidTr="003C1BDA">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073C0385" w14:textId="77777777" w:rsidR="00E73345" w:rsidRPr="003C1BDA" w:rsidRDefault="00E73345" w:rsidP="00863CF0">
            <w:pPr>
              <w:spacing w:after="150"/>
              <w:jc w:val="both"/>
              <w:rPr>
                <w:rFonts w:eastAsia="Times New Roman" w:cs="Times New Roman"/>
                <w:spacing w:val="-4"/>
              </w:rPr>
            </w:pPr>
            <w:r w:rsidRPr="003C1BDA">
              <w:rPr>
                <w:spacing w:val="-4"/>
              </w:rPr>
              <w:t>Cumplir con los requerimientos legales válidos.</w:t>
            </w:r>
          </w:p>
        </w:tc>
        <w:tc>
          <w:tcPr>
            <w:tcW w:w="238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E63BC16" w14:textId="77777777" w:rsidR="00E73345" w:rsidRPr="00986812" w:rsidRDefault="00F34D79" w:rsidP="008E7C0A">
            <w:pPr>
              <w:spacing w:after="450"/>
              <w:jc w:val="center"/>
              <w:rPr>
                <w:rFonts w:cs="Times New Roman"/>
              </w:rPr>
            </w:pPr>
            <w:r>
              <w:t>Nombre, dirección de correo electrónico, dirección física y número de teléfono</w:t>
            </w:r>
          </w:p>
          <w:p w14:paraId="245FC575" w14:textId="43335163" w:rsidR="00FF5571" w:rsidRPr="00E73345" w:rsidRDefault="00FF5571" w:rsidP="008E7C0A">
            <w:pPr>
              <w:spacing w:after="450"/>
              <w:jc w:val="center"/>
              <w:rPr>
                <w:rFonts w:eastAsia="Times New Roman" w:cs="Times New Roman"/>
              </w:rPr>
            </w:pPr>
            <w:r>
              <w:t>Datos recogidos por las cookies y otras tecnologías de seguimiento</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0926DF91" w14:textId="144B4CD5" w:rsidR="00E73345" w:rsidRPr="00E73345" w:rsidRDefault="00E73345" w:rsidP="00863CF0">
            <w:pPr>
              <w:spacing w:after="450"/>
              <w:jc w:val="both"/>
              <w:rPr>
                <w:rFonts w:eastAsia="Times New Roman" w:cs="Times New Roman"/>
              </w:rPr>
            </w:pPr>
            <w:r>
              <w:t>Cumplir con las obligaciones legales (en respuesta a las solicitudes de los Estados miembros del EEE o del Reino Unido).</w:t>
            </w:r>
          </w:p>
        </w:tc>
      </w:tr>
      <w:tr w:rsidR="008A488E" w:rsidRPr="00986812" w14:paraId="55AA2310" w14:textId="77777777" w:rsidTr="003C1BDA">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551C61D5" w14:textId="77777777" w:rsidR="00E73345" w:rsidRPr="00E73345" w:rsidRDefault="00E73345" w:rsidP="00863CF0">
            <w:pPr>
              <w:spacing w:after="150"/>
              <w:jc w:val="both"/>
              <w:rPr>
                <w:rFonts w:eastAsia="Times New Roman" w:cs="Times New Roman"/>
              </w:rPr>
            </w:pPr>
            <w:r>
              <w:t>Abordar las cuestiones jurídicas y los litigios.</w:t>
            </w:r>
          </w:p>
        </w:tc>
        <w:tc>
          <w:tcPr>
            <w:tcW w:w="238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26151375" w14:textId="77777777" w:rsidR="00E73345" w:rsidRPr="00986812" w:rsidRDefault="00F34D79" w:rsidP="008E7C0A">
            <w:pPr>
              <w:spacing w:after="450"/>
              <w:jc w:val="center"/>
              <w:rPr>
                <w:rFonts w:cs="Times New Roman"/>
              </w:rPr>
            </w:pPr>
            <w:r>
              <w:t>Nombre, dirección de correo electrónico, dirección física y número de teléfono</w:t>
            </w:r>
          </w:p>
          <w:p w14:paraId="3CE206CA" w14:textId="119834F7" w:rsidR="00FF5571" w:rsidRPr="00E73345" w:rsidRDefault="00FF5571" w:rsidP="008E7C0A">
            <w:pPr>
              <w:spacing w:after="450"/>
              <w:jc w:val="center"/>
              <w:rPr>
                <w:rFonts w:eastAsia="Times New Roman" w:cs="Times New Roman"/>
              </w:rPr>
            </w:pPr>
            <w:r>
              <w:t>Datos recogidos por las cookies y otras tecnologías de seguimiento</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462B4820" w14:textId="27CF4EA3" w:rsidR="00E73345" w:rsidRPr="00E73345" w:rsidRDefault="00E73345" w:rsidP="00863CF0">
            <w:pPr>
              <w:spacing w:after="450"/>
              <w:jc w:val="both"/>
              <w:rPr>
                <w:rFonts w:eastAsia="Times New Roman" w:cs="Times New Roman"/>
              </w:rPr>
            </w:pPr>
            <w:r>
              <w:t>Cumplir con las obligaciones legales (si lo exigen los Estados miembros del EEE o el Reino Unido).</w:t>
            </w:r>
          </w:p>
          <w:p w14:paraId="057ADE2D" w14:textId="57089316" w:rsidR="00E73345" w:rsidRPr="00E73345" w:rsidRDefault="00FF5571" w:rsidP="00863CF0">
            <w:pPr>
              <w:spacing w:after="450"/>
              <w:jc w:val="both"/>
              <w:rPr>
                <w:rFonts w:eastAsia="Times New Roman" w:cs="Times New Roman"/>
              </w:rPr>
            </w:pPr>
            <w:r>
              <w:t>Intereses legítimos de Mold-Masters para ejercer o defender reclamaciones legales.</w:t>
            </w:r>
          </w:p>
        </w:tc>
      </w:tr>
      <w:tr w:rsidR="008A488E" w:rsidRPr="00986812" w14:paraId="0DE8B82F" w14:textId="77777777" w:rsidTr="003C1BDA">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B0FF7EC" w14:textId="0C6A9DC2" w:rsidR="00A04B65" w:rsidRPr="00986812" w:rsidRDefault="00A04B65" w:rsidP="00863CF0">
            <w:pPr>
              <w:spacing w:after="150"/>
              <w:jc w:val="both"/>
              <w:rPr>
                <w:rFonts w:eastAsia="Times New Roman" w:cs="Times New Roman"/>
              </w:rPr>
            </w:pPr>
            <w:r>
              <w:t>Analizar y mejorar la seguridad del sitio web.</w:t>
            </w:r>
          </w:p>
        </w:tc>
        <w:tc>
          <w:tcPr>
            <w:tcW w:w="238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938A6F9" w14:textId="77777777" w:rsidR="00A04B65" w:rsidRPr="00986812" w:rsidRDefault="00F34D79" w:rsidP="008E7C0A">
            <w:pPr>
              <w:spacing w:after="450"/>
              <w:jc w:val="center"/>
              <w:rPr>
                <w:rFonts w:cs="Times New Roman"/>
              </w:rPr>
            </w:pPr>
            <w:r>
              <w:t>Nombre, dirección de correo electrónico, dirección física y número de teléfono</w:t>
            </w:r>
          </w:p>
          <w:p w14:paraId="2EA71425" w14:textId="6D6A83D5" w:rsidR="00986812" w:rsidRPr="00986812" w:rsidRDefault="00986812" w:rsidP="008E7C0A">
            <w:pPr>
              <w:spacing w:after="450"/>
              <w:jc w:val="center"/>
              <w:rPr>
                <w:rFonts w:eastAsia="Times New Roman" w:cs="Times New Roman"/>
              </w:rPr>
            </w:pPr>
            <w:r>
              <w:t xml:space="preserve">Datos recogidos por </w:t>
            </w:r>
            <w:r>
              <w:lastRenderedPageBreak/>
              <w:t>las cookies y otras tecnologías de seguimiento</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ABC8936" w14:textId="79DE3CD4" w:rsidR="00A04B65" w:rsidRPr="00986812" w:rsidRDefault="00A04B65" w:rsidP="00863CF0">
            <w:pPr>
              <w:spacing w:after="450"/>
              <w:jc w:val="both"/>
              <w:rPr>
                <w:rFonts w:eastAsia="Times New Roman" w:cs="Times New Roman"/>
              </w:rPr>
            </w:pPr>
            <w:r>
              <w:lastRenderedPageBreak/>
              <w:t xml:space="preserve">Intereses legítimos de Mold-Masters para aplicar y mejorar las medidas de seguridad y para protegerse contra el fraude, el spam y los abusos. </w:t>
            </w:r>
          </w:p>
        </w:tc>
      </w:tr>
      <w:tr w:rsidR="008A488E" w:rsidRPr="00986812" w14:paraId="364DB0B5" w14:textId="77777777" w:rsidTr="003C1BDA">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33EE9534" w14:textId="77777777" w:rsidR="00E73345" w:rsidRPr="00E73345" w:rsidRDefault="00E73345" w:rsidP="003C1BDA">
            <w:pPr>
              <w:spacing w:after="150"/>
              <w:jc w:val="both"/>
              <w:rPr>
                <w:rFonts w:eastAsia="Times New Roman" w:cs="Times New Roman"/>
              </w:rPr>
            </w:pPr>
            <w:r>
              <w:t>Investigar, prevenir o responder a presuntas actividades ilegales, fraudes, amenazas de daño e infracciones de nuestras condiciones de servicio.</w:t>
            </w:r>
          </w:p>
        </w:tc>
        <w:tc>
          <w:tcPr>
            <w:tcW w:w="238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6C4CCFB5" w14:textId="77777777" w:rsidR="00E73345" w:rsidRPr="00986812" w:rsidRDefault="00F34D79" w:rsidP="008E7C0A">
            <w:pPr>
              <w:spacing w:after="450"/>
              <w:jc w:val="center"/>
              <w:rPr>
                <w:rFonts w:cs="Times New Roman"/>
              </w:rPr>
            </w:pPr>
            <w:r>
              <w:t>Nombre, dirección de correo electrónico, dirección física y número de teléfono</w:t>
            </w:r>
          </w:p>
          <w:p w14:paraId="62DEB338" w14:textId="59C9344F" w:rsidR="00986812" w:rsidRPr="00E73345" w:rsidRDefault="00986812" w:rsidP="008E7C0A">
            <w:pPr>
              <w:spacing w:after="450"/>
              <w:jc w:val="center"/>
              <w:rPr>
                <w:rFonts w:eastAsia="Times New Roman" w:cs="Times New Roman"/>
              </w:rPr>
            </w:pPr>
            <w:r>
              <w:t>Datos recogidos por las cookies y otras tecnologías de seguimiento</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148E688D" w14:textId="0DC69E84" w:rsidR="00E73345" w:rsidRPr="00E73345" w:rsidRDefault="00E73345" w:rsidP="00863CF0">
            <w:pPr>
              <w:spacing w:after="450"/>
              <w:jc w:val="both"/>
              <w:rPr>
                <w:rFonts w:eastAsia="Times New Roman" w:cs="Times New Roman"/>
              </w:rPr>
            </w:pPr>
            <w:r>
              <w:t xml:space="preserve">Intereses legítimos de Mold-Masters para evitar actividades no autorizadas o ilegales en su sitio web o para prevenir y hacer frente a amenazas de daños. </w:t>
            </w:r>
          </w:p>
        </w:tc>
      </w:tr>
    </w:tbl>
    <w:p w14:paraId="199B42BE" w14:textId="77777777" w:rsidR="00E73345" w:rsidRPr="00986812" w:rsidRDefault="00E73345" w:rsidP="00863CF0">
      <w:pPr>
        <w:jc w:val="both"/>
      </w:pPr>
    </w:p>
    <w:p w14:paraId="745C2EF7" w14:textId="77777777" w:rsidR="00FE2F14" w:rsidRPr="00986812" w:rsidRDefault="00FE2F14" w:rsidP="00863CF0">
      <w:pPr>
        <w:jc w:val="both"/>
        <w:rPr>
          <w:b/>
        </w:rPr>
      </w:pPr>
      <w:r>
        <w:rPr>
          <w:b/>
        </w:rPr>
        <w:t>Divulgación de datos personales</w:t>
      </w:r>
    </w:p>
    <w:p w14:paraId="0F829F90" w14:textId="77777777" w:rsidR="00FE2F14" w:rsidRPr="00986812" w:rsidRDefault="00FE2F14" w:rsidP="00863CF0">
      <w:pPr>
        <w:pStyle w:val="NormalWeb"/>
        <w:shd w:val="clear" w:color="auto" w:fill="FFFFFF"/>
        <w:spacing w:before="0" w:beforeAutospacing="0" w:after="0" w:afterAutospacing="0"/>
        <w:jc w:val="both"/>
      </w:pPr>
      <w:r>
        <w:t>Podemos compartir sus datos personales en las siguientes circunstancias:</w:t>
      </w:r>
    </w:p>
    <w:p w14:paraId="21300519" w14:textId="77777777" w:rsidR="00FE2F14" w:rsidRPr="00986812" w:rsidRDefault="00FE2F14" w:rsidP="00863CF0">
      <w:pPr>
        <w:pStyle w:val="NormalWeb"/>
        <w:shd w:val="clear" w:color="auto" w:fill="FFFFFF"/>
        <w:spacing w:before="0" w:beforeAutospacing="0" w:after="0" w:afterAutospacing="0"/>
        <w:ind w:left="720"/>
        <w:jc w:val="both"/>
      </w:pPr>
    </w:p>
    <w:p w14:paraId="4A4042E2" w14:textId="02279101" w:rsidR="00FE2F14" w:rsidRPr="00986812" w:rsidRDefault="00FE2F14" w:rsidP="00863CF0">
      <w:pPr>
        <w:pStyle w:val="NormalWeb"/>
        <w:numPr>
          <w:ilvl w:val="0"/>
          <w:numId w:val="36"/>
        </w:numPr>
        <w:shd w:val="clear" w:color="auto" w:fill="FFFFFF"/>
        <w:spacing w:before="0" w:beforeAutospacing="0" w:after="0" w:afterAutospacing="0"/>
        <w:jc w:val="both"/>
      </w:pPr>
      <w:r>
        <w:t>Con su consentimiento o bajo su dirección.</w:t>
      </w:r>
    </w:p>
    <w:p w14:paraId="1E52B7CA" w14:textId="77777777" w:rsidR="00FE2F14" w:rsidRPr="00986812" w:rsidRDefault="00FE2F14" w:rsidP="00863CF0">
      <w:pPr>
        <w:pStyle w:val="NormalWeb"/>
        <w:shd w:val="clear" w:color="auto" w:fill="FFFFFF"/>
        <w:spacing w:before="0" w:beforeAutospacing="0" w:after="0" w:afterAutospacing="0"/>
        <w:ind w:left="720"/>
        <w:jc w:val="both"/>
      </w:pPr>
    </w:p>
    <w:p w14:paraId="66617222" w14:textId="7FC46DEF" w:rsidR="00FE2F14" w:rsidRPr="00986812" w:rsidRDefault="00FE2F14" w:rsidP="6B38B5FD">
      <w:pPr>
        <w:pStyle w:val="NormalWeb"/>
        <w:numPr>
          <w:ilvl w:val="0"/>
          <w:numId w:val="36"/>
        </w:numPr>
        <w:shd w:val="clear" w:color="auto" w:fill="FFFFFF" w:themeFill="background1"/>
        <w:spacing w:before="0" w:beforeAutospacing="0" w:after="0" w:afterAutospacing="0"/>
        <w:jc w:val="both"/>
      </w:pPr>
      <w:r>
        <w:t>Con nuestra empresa matriz, subsidiarias y filiales.</w:t>
      </w:r>
    </w:p>
    <w:p w14:paraId="43647391" w14:textId="77777777" w:rsidR="00FE2F14" w:rsidRPr="00986812" w:rsidRDefault="00FE2F14" w:rsidP="00863CF0">
      <w:pPr>
        <w:pStyle w:val="NormalWeb"/>
        <w:shd w:val="clear" w:color="auto" w:fill="FFFFFF"/>
        <w:spacing w:before="0" w:beforeAutospacing="0" w:after="0" w:afterAutospacing="0"/>
        <w:ind w:left="720"/>
        <w:jc w:val="both"/>
      </w:pPr>
    </w:p>
    <w:p w14:paraId="7FB26D1F" w14:textId="77777777" w:rsidR="00FE2F14" w:rsidRPr="00986812" w:rsidRDefault="00FE2F14" w:rsidP="00863CF0">
      <w:pPr>
        <w:pStyle w:val="NormalWeb"/>
        <w:numPr>
          <w:ilvl w:val="0"/>
          <w:numId w:val="36"/>
        </w:numPr>
        <w:shd w:val="clear" w:color="auto" w:fill="FFFFFF"/>
        <w:spacing w:before="0" w:beforeAutospacing="0" w:after="0" w:afterAutospacing="0"/>
        <w:jc w:val="both"/>
      </w:pPr>
      <w:r>
        <w:t xml:space="preserve">Con proveedores que prestan servicios en nuestro nombre. Algunos ejemplos son los proveedores que prestan servicios relacionados con la distribución de material promocional y de comercialización, el análisis del sitio web, la publicidad y el almacenamiento de datos. </w:t>
      </w:r>
    </w:p>
    <w:p w14:paraId="7B112A3B" w14:textId="77777777" w:rsidR="00FE2F14" w:rsidRPr="00986812" w:rsidRDefault="00FE2F14" w:rsidP="00863CF0">
      <w:pPr>
        <w:pStyle w:val="NormalWeb"/>
        <w:shd w:val="clear" w:color="auto" w:fill="FFFFFF"/>
        <w:spacing w:before="0" w:beforeAutospacing="0" w:after="0" w:afterAutospacing="0"/>
        <w:ind w:left="720"/>
        <w:jc w:val="both"/>
      </w:pPr>
    </w:p>
    <w:p w14:paraId="5C8E0FE5" w14:textId="77777777" w:rsidR="00FE2F14" w:rsidRPr="00986812" w:rsidRDefault="00FE2F14" w:rsidP="00863CF0">
      <w:pPr>
        <w:pStyle w:val="NormalWeb"/>
        <w:numPr>
          <w:ilvl w:val="0"/>
          <w:numId w:val="36"/>
        </w:numPr>
        <w:shd w:val="clear" w:color="auto" w:fill="FFFFFF"/>
        <w:spacing w:before="0" w:beforeAutospacing="0" w:after="0" w:afterAutospacing="0"/>
        <w:jc w:val="both"/>
      </w:pPr>
      <w:r>
        <w:t>Si creemos que dicha divulgación es necesaria. Por ejemplo,</w:t>
      </w:r>
    </w:p>
    <w:p w14:paraId="5104A4C6" w14:textId="77777777" w:rsidR="00FE2F14" w:rsidRPr="00986812" w:rsidRDefault="00FE2F14" w:rsidP="00863CF0">
      <w:pPr>
        <w:pStyle w:val="NormalWeb"/>
        <w:numPr>
          <w:ilvl w:val="1"/>
          <w:numId w:val="36"/>
        </w:numPr>
        <w:shd w:val="clear" w:color="auto" w:fill="FFFFFF"/>
        <w:spacing w:before="0" w:beforeAutospacing="0" w:after="0" w:afterAutospacing="0"/>
        <w:jc w:val="both"/>
      </w:pPr>
      <w:r>
        <w:t>para cumplir con las leyes pertinentes o para responder a una citación, orden judicial u orden de los tribunales;</w:t>
      </w:r>
    </w:p>
    <w:p w14:paraId="3A321EF0" w14:textId="6BB60897" w:rsidR="00FE2F14" w:rsidRPr="00986812" w:rsidRDefault="00FE2F14" w:rsidP="00863CF0">
      <w:pPr>
        <w:pStyle w:val="NormalWeb"/>
        <w:numPr>
          <w:ilvl w:val="1"/>
          <w:numId w:val="36"/>
        </w:numPr>
        <w:shd w:val="clear" w:color="auto" w:fill="FFFFFF"/>
        <w:spacing w:before="0" w:beforeAutospacing="0" w:after="0" w:afterAutospacing="0"/>
        <w:jc w:val="both"/>
      </w:pPr>
      <w:r>
        <w:t>para responder a las solicitudes de los organismos gubernamentales, incluidas las autoridades policiales;</w:t>
      </w:r>
    </w:p>
    <w:p w14:paraId="2FD9C351" w14:textId="77777777" w:rsidR="00FE2F14" w:rsidRPr="00986812" w:rsidRDefault="00FE2F14" w:rsidP="00863CF0">
      <w:pPr>
        <w:pStyle w:val="NormalWeb"/>
        <w:numPr>
          <w:ilvl w:val="1"/>
          <w:numId w:val="36"/>
        </w:numPr>
        <w:shd w:val="clear" w:color="auto" w:fill="FFFFFF"/>
        <w:spacing w:before="0" w:beforeAutospacing="0" w:after="0" w:afterAutospacing="0"/>
        <w:jc w:val="both"/>
      </w:pPr>
      <w:r>
        <w:t>si creemos que sus acciones son incompatibles con nuestras condiciones de servicio y los términos o políticas aplicables;</w:t>
      </w:r>
    </w:p>
    <w:p w14:paraId="5026C401" w14:textId="417477E6" w:rsidR="00FE2F14" w:rsidRPr="00986812" w:rsidRDefault="00FE2F14" w:rsidP="00863CF0">
      <w:pPr>
        <w:pStyle w:val="NormalWeb"/>
        <w:numPr>
          <w:ilvl w:val="1"/>
          <w:numId w:val="36"/>
        </w:numPr>
        <w:shd w:val="clear" w:color="auto" w:fill="FFFFFF"/>
        <w:spacing w:before="0" w:beforeAutospacing="0" w:after="0" w:afterAutospacing="0"/>
        <w:jc w:val="both"/>
      </w:pPr>
      <w:r>
        <w:t>para proteger los derechos, la propiedad, la vida, la salud, la seguridad o la protección de Mold-Masters, sus empleados, el sitio web y sus usuarios o cualquier tercero; o</w:t>
      </w:r>
    </w:p>
    <w:p w14:paraId="7A3A426F" w14:textId="40038D8F" w:rsidR="00FE2F14" w:rsidRPr="00986812" w:rsidRDefault="00FE2F14" w:rsidP="00863CF0">
      <w:pPr>
        <w:pStyle w:val="NormalWeb"/>
        <w:numPr>
          <w:ilvl w:val="1"/>
          <w:numId w:val="36"/>
        </w:numPr>
        <w:shd w:val="clear" w:color="auto" w:fill="FFFFFF"/>
        <w:spacing w:before="0" w:beforeAutospacing="0" w:after="0" w:afterAutospacing="0"/>
        <w:jc w:val="both"/>
      </w:pPr>
      <w:r>
        <w:t>para el establecimiento de defensas o reclamaciones en cualquier acción legal o disputa que implique a Mold-Masters o a cualquiera de sus funcionarios, directores, empleados, agentes, contratistas o socios.</w:t>
      </w:r>
    </w:p>
    <w:p w14:paraId="2813A7FE" w14:textId="77777777" w:rsidR="00FE2F14" w:rsidRPr="00986812" w:rsidRDefault="00FE2F14" w:rsidP="00863CF0">
      <w:pPr>
        <w:pStyle w:val="NormalWeb"/>
        <w:shd w:val="clear" w:color="auto" w:fill="FFFFFF"/>
        <w:spacing w:before="0" w:beforeAutospacing="0" w:after="0" w:afterAutospacing="0"/>
        <w:ind w:left="1440"/>
        <w:jc w:val="both"/>
      </w:pPr>
    </w:p>
    <w:p w14:paraId="152084EE" w14:textId="0163348E" w:rsidR="00FE2F14" w:rsidRPr="00986812" w:rsidRDefault="00FE2F14" w:rsidP="00863CF0">
      <w:pPr>
        <w:pStyle w:val="NormalWeb"/>
        <w:shd w:val="clear" w:color="auto" w:fill="FFFFFF"/>
        <w:spacing w:before="0" w:beforeAutospacing="0" w:after="0" w:afterAutospacing="0"/>
        <w:jc w:val="both"/>
      </w:pPr>
      <w:r>
        <w:lastRenderedPageBreak/>
        <w:t>En el caso de que vendamos, transfiramos o cedamos la totalidad o una parte de nuestro negocio o activos (p. ej., a raíz de una venta, fusión, consolidación, cambio de control, reorganización, quiebra o cualquier otra transacción comercial, incluyendo la negociación y la debida diligencia de dichas transacciones), nos reservamos el derecho de revelar cualquier dato personal que recopilemos sobre usted o de usted.</w:t>
      </w:r>
    </w:p>
    <w:p w14:paraId="1B986725" w14:textId="77777777" w:rsidR="00FE2F14" w:rsidRPr="00986812" w:rsidRDefault="00FE2F14" w:rsidP="00863CF0">
      <w:pPr>
        <w:pStyle w:val="NormalWeb"/>
        <w:shd w:val="clear" w:color="auto" w:fill="FFFFFF"/>
        <w:spacing w:before="0" w:beforeAutospacing="0" w:after="0" w:afterAutospacing="0"/>
        <w:jc w:val="both"/>
        <w:rPr>
          <w:b/>
        </w:rPr>
      </w:pPr>
    </w:p>
    <w:p w14:paraId="2ED2215F" w14:textId="3172C1B2" w:rsidR="00FE2F14" w:rsidRDefault="00FE2F14" w:rsidP="00863CF0">
      <w:pPr>
        <w:pStyle w:val="NormalWeb"/>
        <w:shd w:val="clear" w:color="auto" w:fill="FFFFFF"/>
        <w:spacing w:before="0" w:beforeAutospacing="0" w:after="0" w:afterAutospacing="0"/>
        <w:jc w:val="both"/>
        <w:rPr>
          <w:b/>
        </w:rPr>
      </w:pPr>
      <w:r>
        <w:rPr>
          <w:b/>
        </w:rPr>
        <w:t xml:space="preserve">Transferencias de datos personales fuera del EEE o del Reino Unido </w:t>
      </w:r>
    </w:p>
    <w:p w14:paraId="1A7DA54E" w14:textId="77777777" w:rsidR="00F50065" w:rsidRPr="00986812" w:rsidRDefault="00F50065" w:rsidP="00863CF0">
      <w:pPr>
        <w:pStyle w:val="NormalWeb"/>
        <w:shd w:val="clear" w:color="auto" w:fill="FFFFFF"/>
        <w:spacing w:before="0" w:beforeAutospacing="0" w:after="0" w:afterAutospacing="0"/>
        <w:jc w:val="both"/>
      </w:pPr>
    </w:p>
    <w:p w14:paraId="4E56FEAC" w14:textId="026F983A" w:rsidR="00FE2F14" w:rsidRPr="00986812" w:rsidRDefault="00FE2F14" w:rsidP="00863CF0">
      <w:pPr>
        <w:pStyle w:val="NormalWeb"/>
        <w:shd w:val="clear" w:color="auto" w:fill="FFFFFF"/>
        <w:spacing w:before="0" w:beforeAutospacing="0" w:after="0" w:afterAutospacing="0"/>
        <w:jc w:val="both"/>
      </w:pPr>
      <w:r>
        <w:t xml:space="preserve">Si transferimos sus datos personales fuera del EEE o del Reino Unido a países que la Comisión Europea (o en el Reino Unido después del período de transición, el secretario de Estado) no considera que ofrecen un nivel de protección adecuado, la transferencia se basará, cuando sea necesario, en cláusulas contractuales estándar aprobadas por la Comisión Europea (o en el Reino Unido después del período de transición, el Parlamento o cualquier otra entidad descrita en la legislación británica sobre protección de datos), que imponen obligaciones de protección de datos a las partes de las transferencias. </w:t>
      </w:r>
    </w:p>
    <w:p w14:paraId="7A74D90F" w14:textId="77777777" w:rsidR="00FE2F14" w:rsidRDefault="00FE2F14" w:rsidP="00863CF0">
      <w:pPr>
        <w:pStyle w:val="NormalWeb"/>
        <w:shd w:val="clear" w:color="auto" w:fill="FFFFFF"/>
        <w:spacing w:before="0" w:beforeAutospacing="0" w:after="0" w:afterAutospacing="0"/>
        <w:jc w:val="both"/>
        <w:rPr>
          <w:sz w:val="22"/>
          <w:szCs w:val="22"/>
        </w:rPr>
      </w:pPr>
    </w:p>
    <w:p w14:paraId="6FB806B6" w14:textId="44A2EF9D" w:rsidR="00FE2F14" w:rsidRPr="00986812" w:rsidRDefault="00FE2F14" w:rsidP="2E61342E">
      <w:pPr>
        <w:pStyle w:val="NormalWeb"/>
        <w:shd w:val="clear" w:color="auto" w:fill="FFFFFF" w:themeFill="background1"/>
        <w:spacing w:before="0" w:beforeAutospacing="0" w:after="0" w:afterAutospacing="0"/>
        <w:jc w:val="both"/>
      </w:pPr>
      <w:r>
        <w:t xml:space="preserve">Si desea más información sobre el mecanismo o mecanismos utilizados para transferir sus datos personales, póngase en contacto con nosotros en privacy@moldmasters.com. </w:t>
      </w:r>
    </w:p>
    <w:p w14:paraId="01E67479" w14:textId="77777777" w:rsidR="00FE2F14" w:rsidRPr="00986812" w:rsidRDefault="00FE2F14" w:rsidP="00863CF0">
      <w:pPr>
        <w:pStyle w:val="NormalWeb"/>
        <w:shd w:val="clear" w:color="auto" w:fill="FFFFFF"/>
        <w:spacing w:before="0" w:beforeAutospacing="0" w:after="0" w:afterAutospacing="0"/>
        <w:jc w:val="both"/>
      </w:pPr>
    </w:p>
    <w:p w14:paraId="010EFF48" w14:textId="77777777" w:rsidR="003D5051" w:rsidRPr="00986812" w:rsidRDefault="003D5051" w:rsidP="00863CF0">
      <w:pPr>
        <w:pStyle w:val="NormalWeb"/>
        <w:shd w:val="clear" w:color="auto" w:fill="FFFFFF"/>
        <w:spacing w:before="0" w:beforeAutospacing="0" w:after="0" w:afterAutospacing="0"/>
        <w:jc w:val="both"/>
        <w:rPr>
          <w:b/>
        </w:rPr>
      </w:pPr>
      <w:r>
        <w:rPr>
          <w:b/>
        </w:rPr>
        <w:t>Seguridad</w:t>
      </w:r>
    </w:p>
    <w:p w14:paraId="37641EE9" w14:textId="77777777" w:rsidR="003D5051" w:rsidRPr="003D5051" w:rsidRDefault="003D5051" w:rsidP="00863CF0">
      <w:pPr>
        <w:pStyle w:val="NormalWeb"/>
        <w:shd w:val="clear" w:color="auto" w:fill="FFFFFF"/>
        <w:spacing w:before="0" w:beforeAutospacing="0" w:after="0" w:afterAutospacing="0"/>
        <w:jc w:val="both"/>
        <w:rPr>
          <w:color w:val="56585A"/>
        </w:rPr>
      </w:pPr>
    </w:p>
    <w:p w14:paraId="1702B27F" w14:textId="1FE248BF" w:rsidR="003D5051" w:rsidRPr="003D5051" w:rsidRDefault="003D5051" w:rsidP="00863CF0">
      <w:pPr>
        <w:pStyle w:val="NormalWeb"/>
        <w:shd w:val="clear" w:color="auto" w:fill="FFFFFF"/>
        <w:spacing w:before="0" w:beforeAutospacing="0" w:after="0" w:afterAutospacing="0"/>
        <w:jc w:val="both"/>
      </w:pPr>
      <w:r>
        <w:t>Mantenemos medidas administrativas, técnicas y físicas apropiadas para salvaguardar sus datos personales de la divulgación o el acceso no autorizados y de la destrucción, pérdida o alteración accidental o ilegal. Aunque hacemos esfuerzos razonables para salvaguardar los datos personales, no podemos garantizar la seguridad absoluta de los datos personales obtenidos o almacenados electrónicamente.</w:t>
      </w:r>
    </w:p>
    <w:p w14:paraId="5D868169" w14:textId="77777777" w:rsidR="003D5051" w:rsidRPr="003D5051" w:rsidRDefault="003D5051" w:rsidP="00863CF0">
      <w:pPr>
        <w:pStyle w:val="NormalWeb"/>
        <w:shd w:val="clear" w:color="auto" w:fill="FFFFFF"/>
        <w:spacing w:before="0" w:beforeAutospacing="0" w:after="0" w:afterAutospacing="0"/>
        <w:jc w:val="both"/>
      </w:pPr>
    </w:p>
    <w:p w14:paraId="0C1F79BB" w14:textId="77777777" w:rsidR="003D5051" w:rsidRPr="003D5051" w:rsidRDefault="003D5051" w:rsidP="00863CF0">
      <w:pPr>
        <w:pStyle w:val="NormalWeb"/>
        <w:shd w:val="clear" w:color="auto" w:fill="FFFFFF"/>
        <w:spacing w:before="0" w:beforeAutospacing="0" w:after="0" w:afterAutospacing="0" w:line="360" w:lineRule="atLeast"/>
        <w:jc w:val="both"/>
      </w:pPr>
      <w:r>
        <w:rPr>
          <w:rStyle w:val="Strong"/>
          <w:bdr w:val="none" w:sz="0" w:space="0" w:color="auto" w:frame="1"/>
        </w:rPr>
        <w:t>Enlaces a sitios web y servicios de terceros</w:t>
      </w:r>
    </w:p>
    <w:p w14:paraId="2E8DB395" w14:textId="77777777" w:rsidR="003D5051" w:rsidRPr="003D5051" w:rsidRDefault="003D5051" w:rsidP="00863CF0">
      <w:pPr>
        <w:pStyle w:val="NormalWeb"/>
        <w:shd w:val="clear" w:color="auto" w:fill="FFFFFF"/>
        <w:spacing w:before="0" w:beforeAutospacing="0" w:after="0" w:afterAutospacing="0" w:line="360" w:lineRule="atLeast"/>
        <w:jc w:val="both"/>
      </w:pPr>
    </w:p>
    <w:p w14:paraId="0D2F1AE5" w14:textId="2857EAEE" w:rsidR="003D5051" w:rsidRDefault="003D5051" w:rsidP="2E61342E">
      <w:pPr>
        <w:pStyle w:val="NormalWeb"/>
        <w:shd w:val="clear" w:color="auto" w:fill="FFFFFF" w:themeFill="background1"/>
        <w:spacing w:before="0" w:beforeAutospacing="0" w:after="0" w:afterAutospacing="0"/>
        <w:jc w:val="both"/>
      </w:pPr>
      <w:r>
        <w:t>Nuestro sitio web puede contener enlaces a otros sitios web o servicios que no están controlados por nosotros; estos enlaces se proporcionan para su comodidad e información. No somos responsables de las prácticas de recopilación de datos o de privacidad de terceros, por lo que le animamos a revisar las políticas o avisos de privacidad publicados en estos sitios web de terceros para obtener más información.</w:t>
      </w:r>
    </w:p>
    <w:p w14:paraId="3A8190AE" w14:textId="17982DC4" w:rsidR="00A64D4C" w:rsidRDefault="00A64D4C" w:rsidP="00863CF0">
      <w:pPr>
        <w:pStyle w:val="NormalWeb"/>
        <w:shd w:val="clear" w:color="auto" w:fill="FFFFFF"/>
        <w:spacing w:before="0" w:beforeAutospacing="0" w:after="0" w:afterAutospacing="0"/>
        <w:jc w:val="both"/>
      </w:pPr>
    </w:p>
    <w:p w14:paraId="442087C7" w14:textId="3FDDBD47" w:rsidR="00A64D4C" w:rsidRPr="00A64D4C" w:rsidRDefault="00A64D4C" w:rsidP="00863CF0">
      <w:pPr>
        <w:pStyle w:val="NormalWeb"/>
        <w:shd w:val="clear" w:color="auto" w:fill="FFFFFF"/>
        <w:spacing w:before="0" w:beforeAutospacing="0" w:after="0" w:afterAutospacing="0"/>
        <w:jc w:val="both"/>
        <w:rPr>
          <w:b/>
        </w:rPr>
      </w:pPr>
      <w:r>
        <w:rPr>
          <w:b/>
        </w:rPr>
        <w:t>Características sociales</w:t>
      </w:r>
    </w:p>
    <w:p w14:paraId="452B733B" w14:textId="2EF06937" w:rsidR="00A64D4C" w:rsidRDefault="00A64D4C" w:rsidP="00863CF0">
      <w:pPr>
        <w:pStyle w:val="NormalWeb"/>
        <w:shd w:val="clear" w:color="auto" w:fill="FFFFFF"/>
        <w:spacing w:before="0" w:beforeAutospacing="0" w:after="0" w:afterAutospacing="0"/>
        <w:jc w:val="both"/>
      </w:pPr>
    </w:p>
    <w:p w14:paraId="3E5F85D0" w14:textId="38F58472" w:rsidR="00A64D4C" w:rsidRPr="00786177" w:rsidRDefault="00A64D4C" w:rsidP="2E61342E">
      <w:pPr>
        <w:pStyle w:val="NormalWeb"/>
        <w:shd w:val="clear" w:color="auto" w:fill="FFFFFF" w:themeFill="background1"/>
        <w:spacing w:before="0" w:beforeAutospacing="0" w:after="0" w:afterAutospacing="0"/>
        <w:jc w:val="both"/>
      </w:pPr>
      <w:r>
        <w:t xml:space="preserve">Algunas funciones de nuestro sitio web permiten interacciones que usted inicia entre el sitio web y servicios de terceros, como las redes sociales </w:t>
      </w:r>
      <w:r>
        <w:rPr>
          <w:rStyle w:val="Strong"/>
          <w:bdr w:val="none" w:sz="0" w:space="0" w:color="auto" w:frame="1"/>
        </w:rPr>
        <w:t>(«Funciones sociales»)</w:t>
      </w:r>
      <w:r>
        <w:t>. Algunos ejemplos de funciones sociales son las que le permiten dar «me gusta» o «compartir» nuestro contenido y las que conectan de otro modo el sitio web con un servicio de terceros (p. ej., para extraer o enviar información hacia o desde los sitios web). Si utiliza las funciones sociales, y potencialmente otros servicios de terceros, la información que publique o a la que dé acceso puede ser mostrada públicamente por el servicio de terceros que utilice. Además, tanto Mold-Masters como el tercero pueden tener acceso a cierta información sobre usted y su uso del Sitio Web y del servicio de terceros.</w:t>
      </w:r>
    </w:p>
    <w:p w14:paraId="58012118" w14:textId="77777777" w:rsidR="00A64D4C" w:rsidRPr="003D5051" w:rsidRDefault="00A64D4C" w:rsidP="00863CF0">
      <w:pPr>
        <w:pStyle w:val="NormalWeb"/>
        <w:shd w:val="clear" w:color="auto" w:fill="FFFFFF"/>
        <w:spacing w:before="0" w:beforeAutospacing="0" w:after="0" w:afterAutospacing="0"/>
        <w:jc w:val="both"/>
      </w:pPr>
    </w:p>
    <w:p w14:paraId="7F5049A3" w14:textId="77777777" w:rsidR="003D5051" w:rsidRPr="00986812" w:rsidRDefault="003D5051" w:rsidP="00863CF0">
      <w:pPr>
        <w:pStyle w:val="NormalWeb"/>
        <w:shd w:val="clear" w:color="auto" w:fill="FFFFFF"/>
        <w:spacing w:before="0" w:beforeAutospacing="0" w:after="0" w:afterAutospacing="0"/>
        <w:jc w:val="both"/>
        <w:rPr>
          <w:b/>
        </w:rPr>
      </w:pPr>
      <w:r>
        <w:rPr>
          <w:b/>
        </w:rPr>
        <w:t>Conservación de datos</w:t>
      </w:r>
    </w:p>
    <w:p w14:paraId="4625FDE2" w14:textId="77777777" w:rsidR="003D5051" w:rsidRPr="00986812" w:rsidRDefault="003D5051" w:rsidP="00863CF0">
      <w:pPr>
        <w:pStyle w:val="NormalWeb"/>
        <w:shd w:val="clear" w:color="auto" w:fill="FFFFFF"/>
        <w:spacing w:before="0" w:beforeAutospacing="0" w:after="0" w:afterAutospacing="0"/>
        <w:jc w:val="both"/>
      </w:pPr>
    </w:p>
    <w:p w14:paraId="3A8990C2" w14:textId="77777777" w:rsidR="003D5051" w:rsidRPr="00986812" w:rsidRDefault="003D5051" w:rsidP="00863CF0">
      <w:pPr>
        <w:pStyle w:val="NormalWeb"/>
        <w:shd w:val="clear" w:color="auto" w:fill="FFFFFF"/>
        <w:spacing w:before="0" w:beforeAutospacing="0" w:after="0" w:afterAutospacing="0"/>
        <w:jc w:val="both"/>
      </w:pPr>
      <w:r>
        <w:t xml:space="preserve">No almacenaremos sus datos personales durante más tiempo del necesario para el cumplimiento de nuestras obligaciones o para lograr los fines para los que se recogió la información, o según lo permita la legislación aplicable. Para determinar el período de conservación adecuado, tendremos en cuenta la cantidad, la naturaleza y la sensibilidad de los datos; el riesgo potencial de daño por el uso o la divulgación no autorizados de los datos; los fines para los que procesamos los datos; si podemos lograr los fines por otros medios; y los requisitos legales aplicables. </w:t>
      </w:r>
    </w:p>
    <w:p w14:paraId="4A832B28" w14:textId="77777777" w:rsidR="003D5051" w:rsidRDefault="003D5051" w:rsidP="00863CF0">
      <w:pPr>
        <w:pStyle w:val="NormalWeb"/>
        <w:shd w:val="clear" w:color="auto" w:fill="FFFFFF"/>
        <w:spacing w:before="0" w:beforeAutospacing="0" w:after="0" w:afterAutospacing="0"/>
        <w:jc w:val="both"/>
        <w:rPr>
          <w:sz w:val="22"/>
          <w:szCs w:val="22"/>
        </w:rPr>
      </w:pPr>
    </w:p>
    <w:p w14:paraId="05BA6E6C" w14:textId="77777777" w:rsidR="00037C5A" w:rsidRPr="00986812" w:rsidRDefault="00037C5A" w:rsidP="00863CF0">
      <w:pPr>
        <w:pStyle w:val="NormalWeb"/>
        <w:shd w:val="clear" w:color="auto" w:fill="FFFFFF"/>
        <w:spacing w:before="0" w:beforeAutospacing="0" w:after="0" w:afterAutospacing="0"/>
        <w:jc w:val="both"/>
        <w:rPr>
          <w:b/>
        </w:rPr>
      </w:pPr>
      <w:r>
        <w:rPr>
          <w:b/>
        </w:rPr>
        <w:t>Derechos y opciones</w:t>
      </w:r>
    </w:p>
    <w:p w14:paraId="5C2AD8C9" w14:textId="77777777" w:rsidR="00037C5A" w:rsidRPr="00986812" w:rsidRDefault="00037C5A" w:rsidP="00863CF0">
      <w:pPr>
        <w:pStyle w:val="NormalWeb"/>
        <w:shd w:val="clear" w:color="auto" w:fill="FFFFFF"/>
        <w:spacing w:before="0" w:beforeAutospacing="0" w:after="0" w:afterAutospacing="0"/>
        <w:jc w:val="both"/>
      </w:pPr>
    </w:p>
    <w:p w14:paraId="72CB6FA8" w14:textId="0625EBF0" w:rsidR="00037C5A" w:rsidRPr="00986812" w:rsidRDefault="00037C5A" w:rsidP="00863CF0">
      <w:pPr>
        <w:pStyle w:val="NormalWeb"/>
        <w:shd w:val="clear" w:color="auto" w:fill="FFFFFF"/>
        <w:spacing w:before="0" w:beforeAutospacing="0" w:after="225" w:afterAutospacing="0"/>
        <w:jc w:val="both"/>
      </w:pPr>
      <w:r>
        <w:t>Los titulares de datos del EEE/Reino Unido tienen ciertos derechos en relación con sus datos personales. Sujeto a ciertas condiciones, puede solicitar a Mold-Masters que realice las siguientes acciones en relación con los datos personales que poseemos:</w:t>
      </w:r>
    </w:p>
    <w:p w14:paraId="01877BAB" w14:textId="77777777" w:rsidR="00037C5A" w:rsidRPr="00986812" w:rsidRDefault="00037C5A" w:rsidP="00863CF0">
      <w:pPr>
        <w:numPr>
          <w:ilvl w:val="0"/>
          <w:numId w:val="37"/>
        </w:numPr>
        <w:shd w:val="clear" w:color="auto" w:fill="FFFFFF"/>
        <w:spacing w:before="100" w:beforeAutospacing="1" w:after="150"/>
        <w:jc w:val="both"/>
        <w:rPr>
          <w:rFonts w:cs="Times New Roman"/>
        </w:rPr>
      </w:pPr>
      <w:r>
        <w:t>Proporcionarle información sobre el tratamiento de sus datos personales y darle acceso a sus datos personales.</w:t>
      </w:r>
    </w:p>
    <w:p w14:paraId="459FF782" w14:textId="77777777" w:rsidR="00037C5A" w:rsidRPr="00986812" w:rsidRDefault="00037C5A" w:rsidP="00863CF0">
      <w:pPr>
        <w:numPr>
          <w:ilvl w:val="0"/>
          <w:numId w:val="37"/>
        </w:numPr>
        <w:shd w:val="clear" w:color="auto" w:fill="FFFFFF"/>
        <w:spacing w:before="100" w:beforeAutospacing="1" w:after="150"/>
        <w:jc w:val="both"/>
        <w:rPr>
          <w:rFonts w:cs="Times New Roman"/>
        </w:rPr>
      </w:pPr>
      <w:r>
        <w:t>Actualizar o corregir inexactitudes en sus datos personales.</w:t>
      </w:r>
    </w:p>
    <w:p w14:paraId="24E70C66" w14:textId="77777777" w:rsidR="00037C5A" w:rsidRPr="00986812" w:rsidRDefault="00037C5A" w:rsidP="00863CF0">
      <w:pPr>
        <w:numPr>
          <w:ilvl w:val="0"/>
          <w:numId w:val="37"/>
        </w:numPr>
        <w:shd w:val="clear" w:color="auto" w:fill="FFFFFF"/>
        <w:spacing w:before="100" w:beforeAutospacing="1" w:after="150"/>
        <w:jc w:val="both"/>
        <w:rPr>
          <w:rFonts w:cs="Times New Roman"/>
        </w:rPr>
      </w:pPr>
      <w:r>
        <w:t>Borre sus datos personales.</w:t>
      </w:r>
    </w:p>
    <w:p w14:paraId="4ED35FA6" w14:textId="77777777" w:rsidR="00037C5A" w:rsidRPr="00986812" w:rsidRDefault="00037C5A" w:rsidP="00863CF0">
      <w:pPr>
        <w:numPr>
          <w:ilvl w:val="0"/>
          <w:numId w:val="37"/>
        </w:numPr>
        <w:shd w:val="clear" w:color="auto" w:fill="FFFFFF"/>
        <w:spacing w:before="100" w:beforeAutospacing="1" w:after="150"/>
        <w:jc w:val="both"/>
        <w:rPr>
          <w:rFonts w:cs="Times New Roman"/>
        </w:rPr>
      </w:pPr>
      <w:r>
        <w:t>Transferir una copia legible por máquina de sus datos personales a usted o a un tercero de su elección.</w:t>
      </w:r>
    </w:p>
    <w:p w14:paraId="1E093ECB" w14:textId="77777777" w:rsidR="00037C5A" w:rsidRPr="00986812" w:rsidRDefault="00037C5A" w:rsidP="00863CF0">
      <w:pPr>
        <w:numPr>
          <w:ilvl w:val="0"/>
          <w:numId w:val="37"/>
        </w:numPr>
        <w:shd w:val="clear" w:color="auto" w:fill="FFFFFF"/>
        <w:spacing w:before="100" w:beforeAutospacing="1" w:after="150"/>
        <w:jc w:val="both"/>
        <w:rPr>
          <w:rFonts w:cs="Times New Roman"/>
        </w:rPr>
      </w:pPr>
      <w:r>
        <w:t>Restringir el tratamiento de sus datos personales.</w:t>
      </w:r>
    </w:p>
    <w:p w14:paraId="63BAC344" w14:textId="77777777" w:rsidR="00037C5A" w:rsidRPr="00986812" w:rsidRDefault="00037C5A" w:rsidP="00863CF0">
      <w:pPr>
        <w:numPr>
          <w:ilvl w:val="0"/>
          <w:numId w:val="37"/>
        </w:numPr>
        <w:shd w:val="clear" w:color="auto" w:fill="FFFFFF"/>
        <w:spacing w:before="100" w:beforeAutospacing="1" w:after="150"/>
        <w:jc w:val="both"/>
        <w:rPr>
          <w:rFonts w:cs="Times New Roman"/>
        </w:rPr>
      </w:pPr>
      <w:r>
        <w:t>Oponerse al tratamiento de sus datos personales con fines de comercialización directa. </w:t>
      </w:r>
    </w:p>
    <w:p w14:paraId="0EE1F986" w14:textId="77777777" w:rsidR="00037C5A" w:rsidRPr="00986812" w:rsidRDefault="00037C5A" w:rsidP="00863CF0">
      <w:pPr>
        <w:numPr>
          <w:ilvl w:val="0"/>
          <w:numId w:val="37"/>
        </w:numPr>
        <w:shd w:val="clear" w:color="auto" w:fill="FFFFFF"/>
        <w:spacing w:after="0"/>
        <w:jc w:val="both"/>
        <w:rPr>
          <w:rFonts w:cs="Times New Roman"/>
        </w:rPr>
      </w:pPr>
      <w:r>
        <w:t>Oponerse a la utilización de nuestros intereses legítimos como base para el tratamiento de sus datos personales.</w:t>
      </w:r>
    </w:p>
    <w:p w14:paraId="0E2E39C9" w14:textId="77777777" w:rsidR="00037C5A" w:rsidRPr="00986812" w:rsidRDefault="00037C5A" w:rsidP="00863CF0">
      <w:pPr>
        <w:pStyle w:val="NormalWeb"/>
        <w:shd w:val="clear" w:color="auto" w:fill="FFFFFF"/>
        <w:spacing w:before="0" w:beforeAutospacing="0" w:after="0" w:afterAutospacing="0"/>
        <w:jc w:val="both"/>
      </w:pPr>
    </w:p>
    <w:p w14:paraId="1E6B9F06" w14:textId="3FE63E63" w:rsidR="00037C5A" w:rsidRPr="00986812" w:rsidRDefault="00037C5A" w:rsidP="2E61342E">
      <w:pPr>
        <w:pStyle w:val="NormalWeb"/>
        <w:shd w:val="clear" w:color="auto" w:fill="FFFFFF" w:themeFill="background1"/>
        <w:spacing w:before="0" w:beforeAutospacing="0" w:after="0" w:afterAutospacing="0"/>
        <w:jc w:val="both"/>
      </w:pPr>
      <w:r>
        <w:t xml:space="preserve">Puede enviar estas solicitudes por correo electrónico a privacy@moldmasters.com o a nuestra dirección postal indicada más abajo en «Contacto». Podemos solicitarle información específica que nos ayude a confirmar su identidad antes de procesar su solicitud. La legislación aplicable puede exigirnos o permitirnos rechazar su solicitud. Si rechazamos su solicitud, le indicaremos el motivo, con sujeción a las restricciones legales. </w:t>
      </w:r>
    </w:p>
    <w:p w14:paraId="21C07C34" w14:textId="77777777" w:rsidR="00037C5A" w:rsidRPr="00986812" w:rsidRDefault="00037C5A" w:rsidP="00863CF0">
      <w:pPr>
        <w:pStyle w:val="NormalWeb"/>
        <w:shd w:val="clear" w:color="auto" w:fill="FFFFFF"/>
        <w:spacing w:before="0" w:beforeAutospacing="0" w:after="0" w:afterAutospacing="0"/>
        <w:jc w:val="both"/>
      </w:pPr>
    </w:p>
    <w:p w14:paraId="70699441" w14:textId="59A98ABB" w:rsidR="00037C5A" w:rsidRDefault="00037C5A" w:rsidP="2E61342E">
      <w:pPr>
        <w:pStyle w:val="NormalWeb"/>
        <w:shd w:val="clear" w:color="auto" w:fill="FFFFFF" w:themeFill="background1"/>
        <w:spacing w:before="0" w:beforeAutospacing="0" w:after="0" w:afterAutospacing="0"/>
        <w:jc w:val="both"/>
      </w:pPr>
      <w:r>
        <w:t xml:space="preserve">Si desea presentar una queja sobre el uso que hacemos de sus datos personales o sobre la respuesta que damos a sus solicitudes en relación con sus datos personales, puede ponerse en contacto con nosotros en privacy@moldmasters.com. También tiene derecho a presentar una reclamación ante una autoridad de control de la protección de datos. Puede encontrar información sobre la autoridad supervisora de protección de datos del EEE </w:t>
      </w:r>
      <w:hyperlink r:id="rId13">
        <w:r>
          <w:rPr>
            <w:rStyle w:val="Hyperlink"/>
          </w:rPr>
          <w:t xml:space="preserve">aquí </w:t>
        </w:r>
      </w:hyperlink>
      <w:r>
        <w:t xml:space="preserve">o sobre la Oficina del Comisionado de Información del Reino Unido </w:t>
      </w:r>
      <w:hyperlink r:id="rId14">
        <w:r>
          <w:rPr>
            <w:rStyle w:val="Hyperlink"/>
          </w:rPr>
          <w:t>aquí</w:t>
        </w:r>
      </w:hyperlink>
      <w:r>
        <w:t>.</w:t>
      </w:r>
    </w:p>
    <w:p w14:paraId="538B1E5D" w14:textId="1B18B0FA" w:rsidR="00A64D4C" w:rsidRDefault="00A64D4C" w:rsidP="00863CF0">
      <w:pPr>
        <w:pStyle w:val="NormalWeb"/>
        <w:shd w:val="clear" w:color="auto" w:fill="FFFFFF"/>
        <w:spacing w:before="0" w:beforeAutospacing="0" w:after="0" w:afterAutospacing="0"/>
        <w:jc w:val="both"/>
      </w:pPr>
    </w:p>
    <w:p w14:paraId="0DA7C8A8" w14:textId="77777777" w:rsidR="003C1BDA" w:rsidRDefault="003C1BDA" w:rsidP="00863CF0">
      <w:pPr>
        <w:pStyle w:val="NormalWeb"/>
        <w:shd w:val="clear" w:color="auto" w:fill="FFFFFF"/>
        <w:spacing w:before="0" w:beforeAutospacing="0" w:after="0" w:afterAutospacing="0" w:line="360" w:lineRule="atLeast"/>
        <w:jc w:val="both"/>
        <w:rPr>
          <w:rStyle w:val="Strong"/>
          <w:bdr w:val="none" w:sz="0" w:space="0" w:color="auto" w:frame="1"/>
        </w:rPr>
      </w:pPr>
    </w:p>
    <w:p w14:paraId="78C992C5" w14:textId="77777777" w:rsidR="003C1BDA" w:rsidRDefault="003C1BDA" w:rsidP="00863CF0">
      <w:pPr>
        <w:pStyle w:val="NormalWeb"/>
        <w:shd w:val="clear" w:color="auto" w:fill="FFFFFF"/>
        <w:spacing w:before="0" w:beforeAutospacing="0" w:after="0" w:afterAutospacing="0" w:line="360" w:lineRule="atLeast"/>
        <w:jc w:val="both"/>
        <w:rPr>
          <w:rStyle w:val="Strong"/>
          <w:bdr w:val="none" w:sz="0" w:space="0" w:color="auto" w:frame="1"/>
        </w:rPr>
      </w:pPr>
    </w:p>
    <w:p w14:paraId="3F330388" w14:textId="77777777" w:rsidR="00A64D4C" w:rsidRPr="00786177" w:rsidRDefault="00A64D4C" w:rsidP="00863CF0">
      <w:pPr>
        <w:pStyle w:val="NormalWeb"/>
        <w:shd w:val="clear" w:color="auto" w:fill="FFFFFF"/>
        <w:spacing w:before="0" w:beforeAutospacing="0" w:after="0" w:afterAutospacing="0" w:line="360" w:lineRule="atLeast"/>
        <w:jc w:val="both"/>
        <w:rPr>
          <w:rStyle w:val="Strong"/>
          <w:bdr w:val="none" w:sz="0" w:space="0" w:color="auto" w:frame="1"/>
        </w:rPr>
      </w:pPr>
      <w:r>
        <w:rPr>
          <w:rStyle w:val="Strong"/>
          <w:bdr w:val="none" w:sz="0" w:space="0" w:color="auto" w:frame="1"/>
        </w:rPr>
        <w:lastRenderedPageBreak/>
        <w:t>Sus opciones</w:t>
      </w:r>
    </w:p>
    <w:p w14:paraId="231B4D61" w14:textId="77777777" w:rsidR="00A64D4C" w:rsidRPr="00786177" w:rsidRDefault="00A64D4C" w:rsidP="00863CF0">
      <w:pPr>
        <w:pStyle w:val="NormalWeb"/>
        <w:shd w:val="clear" w:color="auto" w:fill="FFFFFF"/>
        <w:spacing w:before="0" w:beforeAutospacing="0" w:after="0" w:afterAutospacing="0" w:line="360" w:lineRule="atLeast"/>
        <w:jc w:val="both"/>
        <w:rPr>
          <w:rStyle w:val="Strong"/>
          <w:bdr w:val="none" w:sz="0" w:space="0" w:color="auto" w:frame="1"/>
        </w:rPr>
      </w:pPr>
    </w:p>
    <w:p w14:paraId="697434F6" w14:textId="77777777" w:rsidR="00A64D4C" w:rsidRPr="00786177" w:rsidRDefault="00A64D4C" w:rsidP="00863CF0">
      <w:pPr>
        <w:pStyle w:val="NormalWeb"/>
        <w:shd w:val="clear" w:color="auto" w:fill="FFFFFF"/>
        <w:spacing w:before="0" w:beforeAutospacing="0" w:after="0" w:afterAutospacing="0" w:line="360" w:lineRule="atLeast"/>
        <w:jc w:val="both"/>
        <w:rPr>
          <w:b/>
          <w:bCs/>
          <w:bdr w:val="none" w:sz="0" w:space="0" w:color="auto" w:frame="1"/>
        </w:rPr>
      </w:pPr>
      <w:r>
        <w:rPr>
          <w:rStyle w:val="Strong"/>
          <w:i/>
          <w:bdr w:val="none" w:sz="0" w:space="0" w:color="auto" w:frame="1"/>
        </w:rPr>
        <w:t>Cancelar la suscripción a las alertas por correo electrónico</w:t>
      </w:r>
    </w:p>
    <w:p w14:paraId="2A20C072" w14:textId="77777777" w:rsidR="00A64D4C" w:rsidRPr="00786177" w:rsidRDefault="00A64D4C" w:rsidP="00863CF0">
      <w:pPr>
        <w:pStyle w:val="NormalWeb"/>
        <w:shd w:val="clear" w:color="auto" w:fill="FFFFFF"/>
        <w:spacing w:before="0" w:beforeAutospacing="0" w:after="0" w:afterAutospacing="0" w:line="360" w:lineRule="atLeast"/>
        <w:jc w:val="both"/>
      </w:pPr>
    </w:p>
    <w:p w14:paraId="4583B1A7" w14:textId="0A046787" w:rsidR="00A64D4C" w:rsidRPr="00786177" w:rsidRDefault="00A64D4C" w:rsidP="00863CF0">
      <w:pPr>
        <w:pStyle w:val="NormalWeb"/>
        <w:shd w:val="clear" w:color="auto" w:fill="FFFFFF"/>
        <w:spacing w:before="0" w:beforeAutospacing="0" w:after="0" w:afterAutospacing="0"/>
        <w:jc w:val="both"/>
      </w:pPr>
      <w:r>
        <w:t xml:space="preserve">Si recibe un aviso por correo electrónico de nuestra parte, puede darse de baja para no recibir más comunicaciones por correo electrónico siguiendo las instrucciones para darse de baja que aparecen en los correos electrónicos que enviamos. Además, puede enviarnos un mensaje solicitando la cancelación de la suscripción poniéndose en contacto con nosotros en </w:t>
      </w:r>
      <w:hyperlink r:id="rId15" w:history="1">
        <w:r>
          <w:rPr>
            <w:rStyle w:val="Hyperlink"/>
          </w:rPr>
          <w:t>privacy@moldmasters.com</w:t>
        </w:r>
      </w:hyperlink>
      <w:r>
        <w:t xml:space="preserve">. Tenga en cuenta que, aunque se dé de baja de la recepción de alertas por correo electrónico, podemos seguir enviándole otras comunicaciones por correo electrónico. </w:t>
      </w:r>
    </w:p>
    <w:p w14:paraId="68431E25" w14:textId="77777777" w:rsidR="00A64D4C" w:rsidRPr="00786177" w:rsidRDefault="00A64D4C" w:rsidP="00863CF0">
      <w:pPr>
        <w:pStyle w:val="NormalWeb"/>
        <w:shd w:val="clear" w:color="auto" w:fill="FFFFFF"/>
        <w:spacing w:before="0" w:beforeAutospacing="0" w:after="0" w:afterAutospacing="0" w:line="360" w:lineRule="atLeast"/>
        <w:jc w:val="both"/>
        <w:rPr>
          <w:rStyle w:val="Strong"/>
          <w:bdr w:val="none" w:sz="0" w:space="0" w:color="auto" w:frame="1"/>
        </w:rPr>
      </w:pPr>
    </w:p>
    <w:p w14:paraId="71E86068" w14:textId="7F4473C9" w:rsidR="00A64D4C" w:rsidRPr="00786177" w:rsidRDefault="00A64D4C" w:rsidP="00863CF0">
      <w:pPr>
        <w:pStyle w:val="NormalWeb"/>
        <w:shd w:val="clear" w:color="auto" w:fill="FFFFFF"/>
        <w:spacing w:before="0" w:beforeAutospacing="0" w:after="0" w:afterAutospacing="0" w:line="360" w:lineRule="atLeast"/>
        <w:jc w:val="both"/>
        <w:rPr>
          <w:i/>
        </w:rPr>
      </w:pPr>
      <w:r>
        <w:rPr>
          <w:rStyle w:val="Strong"/>
          <w:i/>
          <w:bdr w:val="none" w:sz="0" w:space="0" w:color="auto" w:frame="1"/>
        </w:rPr>
        <w:t>Posibilidad de excluirse de las tecnologías de seguimiento</w:t>
      </w:r>
    </w:p>
    <w:p w14:paraId="7AC7765B" w14:textId="265D891D" w:rsidR="00A64D4C" w:rsidRPr="00786177" w:rsidRDefault="00A64D4C" w:rsidP="00863CF0">
      <w:pPr>
        <w:pStyle w:val="NormalWeb"/>
        <w:shd w:val="clear" w:color="auto" w:fill="FFFFFF"/>
        <w:spacing w:before="0" w:beforeAutospacing="0" w:after="0" w:afterAutospacing="0"/>
        <w:jc w:val="both"/>
      </w:pPr>
    </w:p>
    <w:p w14:paraId="51147592" w14:textId="403D0245" w:rsidR="00A64D4C" w:rsidRDefault="00A64D4C" w:rsidP="00863CF0">
      <w:pPr>
        <w:pStyle w:val="NormalWeb"/>
        <w:shd w:val="clear" w:color="auto" w:fill="FFFFFF"/>
        <w:spacing w:before="0" w:beforeAutospacing="0" w:after="0" w:afterAutospacing="0"/>
        <w:jc w:val="both"/>
      </w:pPr>
      <w:r>
        <w:t xml:space="preserve">Por lo general, las cookies habituales pueden deshabilitarse o eliminarse mediante las herramientas disponibles en la mayoría de los navegadores comerciales y, en algunos casos, bloquearse en el futuro mediante la selección de determinados ajustes. Las opciones disponibles y el mecanismo utilizado varían de un navegador a otro. Estos ajustes del navegador suelen encontrarse en los menús de «Opciones», «Herramientas» o «Preferencias». También puede consultar el menú de «Ayuda» del navegador. Puede obtener más información sobre las cookies y cómo bloquearlas en diferentes tipos de navegadores visitando </w:t>
      </w:r>
      <w:hyperlink r:id="rId16" w:history="1">
        <w:r>
          <w:rPr>
            <w:rStyle w:val="Hyperlink"/>
            <w:color w:val="auto"/>
            <w:bdr w:val="none" w:sz="0" w:space="0" w:color="auto" w:frame="1"/>
          </w:rPr>
          <w:t>http://www.allaboutcookies.org</w:t>
        </w:r>
      </w:hyperlink>
      <w:r>
        <w:t>. Asimismo, es posible que las herramientas de los navegadores comerciales no sean eficaces con respecto a las cookies de Flash (también conocidas como objetos compartidos localmente), las cookies de HTML5 u otras tecnologías de seguimiento. Para obtener información sobre cómo desactivar las cookies de Flash, visite </w:t>
      </w:r>
      <w:hyperlink r:id="rId17" w:history="1">
        <w:r>
          <w:rPr>
            <w:rStyle w:val="Hyperlink"/>
            <w:color w:val="auto"/>
            <w:bdr w:val="none" w:sz="0" w:space="0" w:color="auto" w:frame="1"/>
          </w:rPr>
          <w:t>https://helpx.adobe.com/flashplayer/kb/disable-local-shared-objects-flash.html</w:t>
        </w:r>
      </w:hyperlink>
      <w:r>
        <w:t>. Tenga en cuenta que si desactiva o elimina estas tecnologías, es posible que algunas partes de nuestros sitios web no funcionen y que, cuando vuelva a visitar nuestros sitios web, su capacidad para limitar las tecnologías de seguimiento basadas en el navegador esté sujeta a la configuración y las limitaciones de su navegador.</w:t>
      </w:r>
    </w:p>
    <w:p w14:paraId="58FFCF8D" w14:textId="77777777" w:rsidR="00A64D4C" w:rsidRPr="00786177" w:rsidRDefault="00A64D4C" w:rsidP="00863CF0">
      <w:pPr>
        <w:pStyle w:val="NormalWeb"/>
        <w:shd w:val="clear" w:color="auto" w:fill="FFFFFF"/>
        <w:spacing w:before="0" w:beforeAutospacing="0" w:after="0" w:afterAutospacing="0"/>
        <w:jc w:val="both"/>
      </w:pPr>
    </w:p>
    <w:p w14:paraId="1D3CDE0A" w14:textId="77777777" w:rsidR="00A64D4C" w:rsidRPr="00786177" w:rsidRDefault="00A64D4C" w:rsidP="00863CF0">
      <w:pPr>
        <w:pStyle w:val="NormalWeb"/>
        <w:shd w:val="clear" w:color="auto" w:fill="FFFFFF"/>
        <w:spacing w:before="0" w:beforeAutospacing="0" w:after="0" w:afterAutospacing="0" w:line="360" w:lineRule="atLeast"/>
        <w:jc w:val="both"/>
      </w:pPr>
      <w:r>
        <w:rPr>
          <w:rStyle w:val="Strong"/>
          <w:i/>
          <w:bdr w:val="none" w:sz="0" w:space="0" w:color="auto" w:frame="1"/>
        </w:rPr>
        <w:t>Posibilidad de excluirse de los análisis</w:t>
      </w:r>
    </w:p>
    <w:p w14:paraId="431EE5FF" w14:textId="77777777" w:rsidR="00A64D4C" w:rsidRPr="00786177" w:rsidRDefault="00A64D4C" w:rsidP="00863CF0">
      <w:pPr>
        <w:pStyle w:val="NormalWeb"/>
        <w:shd w:val="clear" w:color="auto" w:fill="FFFFFF"/>
        <w:spacing w:before="0" w:beforeAutospacing="0" w:after="0" w:afterAutospacing="0"/>
        <w:jc w:val="both"/>
      </w:pPr>
    </w:p>
    <w:p w14:paraId="136A429A" w14:textId="38BF3C06" w:rsidR="00A64D4C" w:rsidRDefault="00A64D4C" w:rsidP="00863CF0">
      <w:pPr>
        <w:pStyle w:val="NormalWeb"/>
        <w:shd w:val="clear" w:color="auto" w:fill="FFFFFF"/>
        <w:spacing w:before="0" w:beforeAutospacing="0" w:after="0" w:afterAutospacing="0"/>
        <w:jc w:val="both"/>
      </w:pPr>
      <w:r>
        <w:t>Puede ejercer sus opciones respecto al uso de cookies de Google Analytics mediante la visita a </w:t>
      </w:r>
      <w:hyperlink r:id="rId18" w:history="1">
        <w:r>
          <w:rPr>
            <w:rStyle w:val="Hyperlink"/>
            <w:color w:val="auto"/>
            <w:bdr w:val="none" w:sz="0" w:space="0" w:color="auto" w:frame="1"/>
          </w:rPr>
          <w:t>https://tools.google.com/dlpage/gaoptout</w:t>
        </w:r>
      </w:hyperlink>
      <w:r>
        <w:t>.</w:t>
      </w:r>
    </w:p>
    <w:p w14:paraId="1D6978C0" w14:textId="77777777" w:rsidR="00037C5A" w:rsidRPr="00986812" w:rsidRDefault="00037C5A" w:rsidP="00863CF0">
      <w:pPr>
        <w:pStyle w:val="NormalWeb"/>
        <w:shd w:val="clear" w:color="auto" w:fill="FFFFFF"/>
        <w:spacing w:before="0" w:beforeAutospacing="0" w:after="0" w:afterAutospacing="0"/>
        <w:jc w:val="both"/>
      </w:pPr>
    </w:p>
    <w:p w14:paraId="724A3065" w14:textId="77777777" w:rsidR="00037C5A" w:rsidRPr="00986812" w:rsidRDefault="00037C5A" w:rsidP="00863CF0">
      <w:pPr>
        <w:pStyle w:val="NormalWeb"/>
        <w:shd w:val="clear" w:color="auto" w:fill="FFFFFF"/>
        <w:spacing w:before="0" w:beforeAutospacing="0" w:after="0" w:afterAutospacing="0"/>
        <w:jc w:val="both"/>
        <w:rPr>
          <w:b/>
        </w:rPr>
      </w:pPr>
      <w:r>
        <w:rPr>
          <w:b/>
        </w:rPr>
        <w:t>Cambios en este Aviso de Privacidad</w:t>
      </w:r>
    </w:p>
    <w:p w14:paraId="232F79F2" w14:textId="77777777" w:rsidR="00037C5A" w:rsidRPr="00986812" w:rsidRDefault="00037C5A" w:rsidP="00863CF0">
      <w:pPr>
        <w:pStyle w:val="NormalWeb"/>
        <w:shd w:val="clear" w:color="auto" w:fill="FFFFFF"/>
        <w:spacing w:before="0" w:beforeAutospacing="0" w:after="0" w:afterAutospacing="0"/>
        <w:jc w:val="both"/>
      </w:pPr>
    </w:p>
    <w:p w14:paraId="6F65F813" w14:textId="24B817D9" w:rsidR="00037C5A" w:rsidRPr="00986812" w:rsidRDefault="00694AF2" w:rsidP="00863CF0">
      <w:pPr>
        <w:pStyle w:val="NormalWeb"/>
        <w:shd w:val="clear" w:color="auto" w:fill="FFFFFF"/>
        <w:spacing w:before="0" w:beforeAutospacing="0" w:after="0" w:afterAutospacing="0"/>
        <w:jc w:val="both"/>
      </w:pPr>
      <w:r>
        <w:t>Mold-Masters se reserva el derecho de modificar este Aviso de Privacidad en cualquier momento. Los cambios entrarán en vigor inmediatamente después de la publicación del Aviso de Privacidad revisado, tal y como indica la fecha de «Última actualización» en la parte superior de esta página. Le recomendamos que revise periódicamente esta página para obtener la información más reciente sobre nuestras prácticas de privacidad.</w:t>
      </w:r>
    </w:p>
    <w:p w14:paraId="35EAF5D3" w14:textId="77777777" w:rsidR="00037C5A" w:rsidRPr="00986812" w:rsidRDefault="00037C5A" w:rsidP="00863CF0">
      <w:pPr>
        <w:pStyle w:val="NormalWeb"/>
        <w:shd w:val="clear" w:color="auto" w:fill="FFFFFF"/>
        <w:spacing w:before="0" w:beforeAutospacing="0" w:after="0" w:afterAutospacing="0"/>
        <w:jc w:val="both"/>
      </w:pPr>
    </w:p>
    <w:p w14:paraId="6810832E" w14:textId="77777777" w:rsidR="003C1BDA" w:rsidRDefault="003C1BDA" w:rsidP="00863CF0">
      <w:pPr>
        <w:pStyle w:val="NormalWeb"/>
        <w:shd w:val="clear" w:color="auto" w:fill="FFFFFF"/>
        <w:spacing w:before="0" w:beforeAutospacing="0" w:after="0" w:afterAutospacing="0"/>
        <w:jc w:val="both"/>
        <w:rPr>
          <w:b/>
        </w:rPr>
      </w:pPr>
    </w:p>
    <w:p w14:paraId="5C85600A" w14:textId="77777777" w:rsidR="003C1BDA" w:rsidRDefault="003C1BDA" w:rsidP="00863CF0">
      <w:pPr>
        <w:pStyle w:val="NormalWeb"/>
        <w:shd w:val="clear" w:color="auto" w:fill="FFFFFF"/>
        <w:spacing w:before="0" w:beforeAutospacing="0" w:after="0" w:afterAutospacing="0"/>
        <w:jc w:val="both"/>
        <w:rPr>
          <w:b/>
        </w:rPr>
      </w:pPr>
    </w:p>
    <w:p w14:paraId="11E5827C" w14:textId="77777777" w:rsidR="00037C5A" w:rsidRPr="00986812" w:rsidRDefault="00037C5A" w:rsidP="00863CF0">
      <w:pPr>
        <w:pStyle w:val="NormalWeb"/>
        <w:shd w:val="clear" w:color="auto" w:fill="FFFFFF"/>
        <w:spacing w:before="0" w:beforeAutospacing="0" w:after="0" w:afterAutospacing="0"/>
        <w:jc w:val="both"/>
        <w:rPr>
          <w:b/>
        </w:rPr>
      </w:pPr>
      <w:r>
        <w:rPr>
          <w:b/>
        </w:rPr>
        <w:lastRenderedPageBreak/>
        <w:t>Contacto</w:t>
      </w:r>
    </w:p>
    <w:p w14:paraId="2CCB98ED" w14:textId="77777777" w:rsidR="00037C5A" w:rsidRPr="00986812" w:rsidRDefault="00037C5A" w:rsidP="00863CF0">
      <w:pPr>
        <w:pStyle w:val="NormalWeb"/>
        <w:shd w:val="clear" w:color="auto" w:fill="FFFFFF"/>
        <w:spacing w:before="0" w:beforeAutospacing="0" w:after="0" w:afterAutospacing="0"/>
        <w:jc w:val="both"/>
      </w:pPr>
    </w:p>
    <w:p w14:paraId="19B699B0" w14:textId="2A27DB0A" w:rsidR="00037C5A" w:rsidRPr="00986812" w:rsidRDefault="00037C5A" w:rsidP="2E61342E">
      <w:pPr>
        <w:pStyle w:val="NormalWeb"/>
        <w:shd w:val="clear" w:color="auto" w:fill="FFFFFF" w:themeFill="background1"/>
        <w:spacing w:before="0" w:beforeAutospacing="0" w:after="0" w:afterAutospacing="0"/>
        <w:jc w:val="both"/>
      </w:pPr>
      <w:r>
        <w:t xml:space="preserve">Puede ponerse en contacto con Mold-Masters en relación con este Aviso de Privacidad en privacy@moldmasters.com. Puede ponerse en contacto con nuestro responsable de protección de datos a través del correo electrónico enviado a </w:t>
      </w:r>
      <w:hyperlink r:id="rId19" w:history="1">
        <w:r w:rsidR="00414391" w:rsidRPr="0098317F">
          <w:rPr>
            <w:rStyle w:val="Hyperlink"/>
            <w:lang w:val="fr-FR"/>
          </w:rPr>
          <w:t>Hillenbrand.GroupDPO@activemind.legal</w:t>
        </w:r>
      </w:hyperlink>
      <w:r w:rsidR="00414391" w:rsidRPr="00414391">
        <w:rPr>
          <w:lang w:val="fr-FR"/>
        </w:rPr>
        <w:t>.</w:t>
      </w:r>
      <w:r>
        <w:t xml:space="preserve"> También puede escribir a la siguiente dirección:</w:t>
      </w:r>
    </w:p>
    <w:p w14:paraId="0D32A365" w14:textId="77777777" w:rsidR="00037C5A" w:rsidRPr="00986812" w:rsidRDefault="00037C5A" w:rsidP="00863CF0">
      <w:pPr>
        <w:pStyle w:val="NormalWeb"/>
        <w:shd w:val="clear" w:color="auto" w:fill="FFFFFF"/>
        <w:spacing w:before="0" w:beforeAutospacing="0" w:after="0" w:afterAutospacing="0"/>
        <w:jc w:val="both"/>
      </w:pPr>
    </w:p>
    <w:p w14:paraId="2660262B" w14:textId="2B4B3F9D" w:rsidR="00FE72F6" w:rsidRDefault="00FE72F6" w:rsidP="6B38B5FD">
      <w:pPr>
        <w:pStyle w:val="NormalWeb"/>
        <w:shd w:val="clear" w:color="auto" w:fill="FFFFFF" w:themeFill="background1"/>
        <w:spacing w:before="0" w:beforeAutospacing="0" w:after="0" w:afterAutospacing="0"/>
        <w:jc w:val="both"/>
      </w:pPr>
      <w:r>
        <w:t xml:space="preserve">Mold-Masters Europa GmbH </w:t>
      </w:r>
    </w:p>
    <w:p w14:paraId="7001B8BA" w14:textId="0FD57B75" w:rsidR="009B59E7" w:rsidRDefault="009B59E7" w:rsidP="6B38B5FD">
      <w:pPr>
        <w:pStyle w:val="NormalWeb"/>
        <w:shd w:val="clear" w:color="auto" w:fill="FFFFFF" w:themeFill="background1"/>
        <w:spacing w:before="0" w:beforeAutospacing="0" w:after="0" w:afterAutospacing="0"/>
        <w:jc w:val="both"/>
      </w:pPr>
      <w:r>
        <w:t xml:space="preserve">A/A: </w:t>
      </w:r>
      <w:r w:rsidR="00954B31">
        <w:t>Privacy Officer</w:t>
      </w:r>
      <w:r>
        <w:t xml:space="preserve"> </w:t>
      </w:r>
    </w:p>
    <w:p w14:paraId="76B370E2" w14:textId="1531466E" w:rsidR="00FE72F6" w:rsidRDefault="64C5D25D" w:rsidP="6B38B5FD">
      <w:pPr>
        <w:pStyle w:val="NormalWeb"/>
        <w:shd w:val="clear" w:color="auto" w:fill="FFFFFF" w:themeFill="background1"/>
        <w:spacing w:before="0" w:beforeAutospacing="0" w:after="0" w:afterAutospacing="0"/>
        <w:jc w:val="both"/>
      </w:pPr>
      <w:r>
        <w:t xml:space="preserve">Neumattring 1 </w:t>
      </w:r>
    </w:p>
    <w:p w14:paraId="0A3F91AB" w14:textId="3A046A84" w:rsidR="00FE72F6" w:rsidRDefault="64C5D25D" w:rsidP="6B38B5FD">
      <w:pPr>
        <w:pStyle w:val="NormalWeb"/>
        <w:shd w:val="clear" w:color="auto" w:fill="FFFFFF" w:themeFill="background1"/>
        <w:spacing w:before="0" w:beforeAutospacing="0" w:after="0" w:afterAutospacing="0"/>
        <w:jc w:val="both"/>
      </w:pPr>
      <w:r>
        <w:t>76532 Baden-Baden</w:t>
      </w:r>
    </w:p>
    <w:p w14:paraId="56772238" w14:textId="77777777" w:rsidR="00F3608A" w:rsidRDefault="00F3608A" w:rsidP="6B38B5FD">
      <w:pPr>
        <w:pStyle w:val="NormalWeb"/>
        <w:shd w:val="clear" w:color="auto" w:fill="FFFFFF" w:themeFill="background1"/>
        <w:spacing w:before="0" w:beforeAutospacing="0" w:after="0" w:afterAutospacing="0"/>
        <w:jc w:val="both"/>
      </w:pPr>
    </w:p>
    <w:p w14:paraId="4E7AD68E" w14:textId="77777777" w:rsidR="00F3608A" w:rsidRDefault="64C5D25D" w:rsidP="00F3608A">
      <w:pPr>
        <w:pStyle w:val="NormalWeb"/>
        <w:shd w:val="clear" w:color="auto" w:fill="FFFFFF" w:themeFill="background1"/>
        <w:spacing w:before="0" w:beforeAutospacing="0" w:after="0" w:afterAutospacing="0"/>
        <w:jc w:val="both"/>
      </w:pPr>
      <w:r>
        <w:t xml:space="preserve">Alemania </w:t>
      </w:r>
      <w:r w:rsidR="00F3608A">
        <w:t xml:space="preserve"> </w:t>
      </w:r>
      <w:r w:rsidR="618B8257">
        <w:t>Responsable de la protección de datos:</w:t>
      </w:r>
      <w:r w:rsidR="00F3608A">
        <w:t xml:space="preserve"> </w:t>
      </w:r>
    </w:p>
    <w:p w14:paraId="02AD89AF" w14:textId="77777777" w:rsidR="00F3608A" w:rsidRDefault="00F3608A" w:rsidP="00F3608A">
      <w:pPr>
        <w:pStyle w:val="NormalWeb"/>
        <w:shd w:val="clear" w:color="auto" w:fill="FFFFFF" w:themeFill="background1"/>
        <w:spacing w:before="0" w:beforeAutospacing="0" w:after="0" w:afterAutospacing="0"/>
        <w:jc w:val="both"/>
        <w:rPr>
          <w:color w:val="000000" w:themeColor="text1"/>
        </w:rPr>
      </w:pPr>
      <w:r w:rsidRPr="00F3608A">
        <w:rPr>
          <w:color w:val="000000" w:themeColor="text1"/>
        </w:rPr>
        <w:t>activeMind.legal Rechtsanwaltsgesellschaft m.b.H</w:t>
      </w:r>
      <w:r w:rsidRPr="00F3608A">
        <w:rPr>
          <w:color w:val="000000" w:themeColor="text1"/>
        </w:rPr>
        <w:t xml:space="preserve"> </w:t>
      </w:r>
    </w:p>
    <w:p w14:paraId="2E4DB3D4" w14:textId="77777777" w:rsidR="00F3608A" w:rsidRDefault="00F3608A" w:rsidP="00F3608A">
      <w:pPr>
        <w:pStyle w:val="NormalWeb"/>
        <w:shd w:val="clear" w:color="auto" w:fill="FFFFFF" w:themeFill="background1"/>
        <w:spacing w:before="0" w:beforeAutospacing="0" w:after="0" w:afterAutospacing="0"/>
        <w:jc w:val="both"/>
        <w:rPr>
          <w:color w:val="000000" w:themeColor="text1"/>
        </w:rPr>
      </w:pPr>
      <w:r w:rsidRPr="00F3608A">
        <w:rPr>
          <w:color w:val="000000" w:themeColor="text1"/>
        </w:rPr>
        <w:t>Potsdamer Str. 3</w:t>
      </w:r>
      <w:r w:rsidRPr="00F3608A">
        <w:rPr>
          <w:color w:val="000000" w:themeColor="text1"/>
        </w:rPr>
        <w:t xml:space="preserve"> </w:t>
      </w:r>
    </w:p>
    <w:p w14:paraId="5F922DA2" w14:textId="77777777" w:rsidR="00F3608A" w:rsidRDefault="00F3608A" w:rsidP="00F3608A">
      <w:pPr>
        <w:pStyle w:val="NormalWeb"/>
        <w:shd w:val="clear" w:color="auto" w:fill="FFFFFF" w:themeFill="background1"/>
        <w:spacing w:before="0" w:beforeAutospacing="0" w:after="0" w:afterAutospacing="0"/>
        <w:jc w:val="both"/>
        <w:rPr>
          <w:color w:val="000000" w:themeColor="text1"/>
        </w:rPr>
      </w:pPr>
      <w:r w:rsidRPr="00F3608A">
        <w:rPr>
          <w:color w:val="000000" w:themeColor="text1"/>
        </w:rPr>
        <w:t>80802 München</w:t>
      </w:r>
      <w:r w:rsidRPr="00F3608A">
        <w:rPr>
          <w:color w:val="000000" w:themeColor="text1"/>
        </w:rPr>
        <w:t xml:space="preserve"> </w:t>
      </w:r>
    </w:p>
    <w:p w14:paraId="05536B18" w14:textId="77777777" w:rsidR="00F3608A" w:rsidRDefault="00F3608A" w:rsidP="00F3608A">
      <w:pPr>
        <w:pStyle w:val="NormalWeb"/>
        <w:shd w:val="clear" w:color="auto" w:fill="FFFFFF" w:themeFill="background1"/>
        <w:spacing w:before="0" w:beforeAutospacing="0" w:after="0" w:afterAutospacing="0"/>
        <w:jc w:val="both"/>
        <w:rPr>
          <w:color w:val="000000" w:themeColor="text1"/>
        </w:rPr>
      </w:pPr>
      <w:r w:rsidRPr="00F3608A">
        <w:rPr>
          <w:color w:val="000000" w:themeColor="text1"/>
        </w:rPr>
        <w:t xml:space="preserve">Alemania </w:t>
      </w:r>
    </w:p>
    <w:p w14:paraId="73DFF92E" w14:textId="77777777" w:rsidR="00F3608A" w:rsidRDefault="00F3608A" w:rsidP="00F3608A">
      <w:pPr>
        <w:pStyle w:val="NormalWeb"/>
        <w:shd w:val="clear" w:color="auto" w:fill="FFFFFF" w:themeFill="background1"/>
        <w:spacing w:before="0" w:beforeAutospacing="0" w:after="0" w:afterAutospacing="0"/>
        <w:jc w:val="both"/>
        <w:rPr>
          <w:color w:val="000000" w:themeColor="text1"/>
        </w:rPr>
      </w:pPr>
      <w:r w:rsidRPr="00F3608A">
        <w:rPr>
          <w:color w:val="000000" w:themeColor="text1"/>
        </w:rPr>
        <w:t>+49 (0) 89 91 92 94 900</w:t>
      </w:r>
      <w:r w:rsidRPr="00F3608A">
        <w:rPr>
          <w:color w:val="000000" w:themeColor="text1"/>
        </w:rPr>
        <w:t xml:space="preserve"> </w:t>
      </w:r>
    </w:p>
    <w:p w14:paraId="57E58E53" w14:textId="4BCE080B" w:rsidR="00FE72F6" w:rsidRPr="003C1BDA" w:rsidRDefault="00F3608A" w:rsidP="00F3608A">
      <w:pPr>
        <w:pStyle w:val="NormalWeb"/>
        <w:shd w:val="clear" w:color="auto" w:fill="FFFFFF" w:themeFill="background1"/>
        <w:spacing w:before="0" w:beforeAutospacing="0" w:after="0" w:afterAutospacing="0"/>
        <w:jc w:val="both"/>
        <w:rPr>
          <w:color w:val="000000" w:themeColor="text1"/>
          <w:lang w:val="es-ES_tradnl"/>
        </w:rPr>
      </w:pPr>
      <w:hyperlink r:id="rId20" w:history="1">
        <w:r w:rsidRPr="00614051">
          <w:rPr>
            <w:rStyle w:val="Hyperlink"/>
          </w:rPr>
          <w:t>Hillenbrand.GroupDPO@activemind.legal</w:t>
        </w:r>
      </w:hyperlink>
    </w:p>
    <w:p w14:paraId="73E3CB98" w14:textId="77777777" w:rsidR="00FE72F6" w:rsidRPr="00F3608A" w:rsidRDefault="00FE72F6" w:rsidP="00863CF0">
      <w:pPr>
        <w:pStyle w:val="NormalWeb"/>
        <w:shd w:val="clear" w:color="auto" w:fill="FFFFFF"/>
        <w:spacing w:before="0" w:beforeAutospacing="0" w:after="0" w:afterAutospacing="0"/>
        <w:jc w:val="both"/>
      </w:pPr>
    </w:p>
    <w:sectPr w:rsidR="00FE72F6" w:rsidRPr="00F3608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8D1812" w14:textId="77777777" w:rsidR="008D219F" w:rsidRDefault="008D219F" w:rsidP="00FF5571">
      <w:pPr>
        <w:spacing w:after="0"/>
      </w:pPr>
      <w:r>
        <w:separator/>
      </w:r>
    </w:p>
  </w:endnote>
  <w:endnote w:type="continuationSeparator" w:id="0">
    <w:p w14:paraId="2216EBBC" w14:textId="77777777" w:rsidR="008D219F" w:rsidRDefault="008D219F" w:rsidP="00FF557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AB6D9D" w14:textId="77777777" w:rsidR="008D219F" w:rsidRDefault="008D219F" w:rsidP="00FF5571">
      <w:pPr>
        <w:spacing w:after="0"/>
      </w:pPr>
      <w:r>
        <w:separator/>
      </w:r>
    </w:p>
  </w:footnote>
  <w:footnote w:type="continuationSeparator" w:id="0">
    <w:p w14:paraId="741F5873" w14:textId="77777777" w:rsidR="008D219F" w:rsidRDefault="008D219F" w:rsidP="00FF557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76CD7C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46029E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E74038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92E130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5C0D0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ACC7AC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4B40DC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F869DE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CD222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C18407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7E246F"/>
    <w:multiLevelType w:val="multilevel"/>
    <w:tmpl w:val="004EEC46"/>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79917A7"/>
    <w:multiLevelType w:val="multilevel"/>
    <w:tmpl w:val="3604C0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AD94A7F"/>
    <w:multiLevelType w:val="hybridMultilevel"/>
    <w:tmpl w:val="83860D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3A84C8E"/>
    <w:multiLevelType w:val="hybridMultilevel"/>
    <w:tmpl w:val="3C7CD4FE"/>
    <w:lvl w:ilvl="0" w:tplc="4EF0E71E">
      <w:start w:val="22"/>
      <w:numFmt w:val="decimal"/>
      <w:lvlText w:val="%1."/>
      <w:lvlJc w:val="left"/>
      <w:pPr>
        <w:tabs>
          <w:tab w:val="num" w:pos="720"/>
        </w:tabs>
        <w:ind w:left="720" w:hanging="360"/>
      </w:pPr>
    </w:lvl>
    <w:lvl w:ilvl="1" w:tplc="F904C848" w:tentative="1">
      <w:start w:val="1"/>
      <w:numFmt w:val="decimal"/>
      <w:lvlText w:val="%2."/>
      <w:lvlJc w:val="left"/>
      <w:pPr>
        <w:tabs>
          <w:tab w:val="num" w:pos="1440"/>
        </w:tabs>
        <w:ind w:left="1440" w:hanging="360"/>
      </w:pPr>
    </w:lvl>
    <w:lvl w:ilvl="2" w:tplc="278C6E94" w:tentative="1">
      <w:start w:val="1"/>
      <w:numFmt w:val="decimal"/>
      <w:lvlText w:val="%3."/>
      <w:lvlJc w:val="left"/>
      <w:pPr>
        <w:tabs>
          <w:tab w:val="num" w:pos="2160"/>
        </w:tabs>
        <w:ind w:left="2160" w:hanging="360"/>
      </w:pPr>
    </w:lvl>
    <w:lvl w:ilvl="3" w:tplc="843C86DC" w:tentative="1">
      <w:start w:val="1"/>
      <w:numFmt w:val="decimal"/>
      <w:lvlText w:val="%4."/>
      <w:lvlJc w:val="left"/>
      <w:pPr>
        <w:tabs>
          <w:tab w:val="num" w:pos="2880"/>
        </w:tabs>
        <w:ind w:left="2880" w:hanging="360"/>
      </w:pPr>
    </w:lvl>
    <w:lvl w:ilvl="4" w:tplc="348E89D2" w:tentative="1">
      <w:start w:val="1"/>
      <w:numFmt w:val="decimal"/>
      <w:lvlText w:val="%5."/>
      <w:lvlJc w:val="left"/>
      <w:pPr>
        <w:tabs>
          <w:tab w:val="num" w:pos="3600"/>
        </w:tabs>
        <w:ind w:left="3600" w:hanging="360"/>
      </w:pPr>
    </w:lvl>
    <w:lvl w:ilvl="5" w:tplc="D1D4424A" w:tentative="1">
      <w:start w:val="1"/>
      <w:numFmt w:val="decimal"/>
      <w:lvlText w:val="%6."/>
      <w:lvlJc w:val="left"/>
      <w:pPr>
        <w:tabs>
          <w:tab w:val="num" w:pos="4320"/>
        </w:tabs>
        <w:ind w:left="4320" w:hanging="360"/>
      </w:pPr>
    </w:lvl>
    <w:lvl w:ilvl="6" w:tplc="93EC6008" w:tentative="1">
      <w:start w:val="1"/>
      <w:numFmt w:val="decimal"/>
      <w:lvlText w:val="%7."/>
      <w:lvlJc w:val="left"/>
      <w:pPr>
        <w:tabs>
          <w:tab w:val="num" w:pos="5040"/>
        </w:tabs>
        <w:ind w:left="5040" w:hanging="360"/>
      </w:pPr>
    </w:lvl>
    <w:lvl w:ilvl="7" w:tplc="815AE83E" w:tentative="1">
      <w:start w:val="1"/>
      <w:numFmt w:val="decimal"/>
      <w:lvlText w:val="%8."/>
      <w:lvlJc w:val="left"/>
      <w:pPr>
        <w:tabs>
          <w:tab w:val="num" w:pos="5760"/>
        </w:tabs>
        <w:ind w:left="5760" w:hanging="360"/>
      </w:pPr>
    </w:lvl>
    <w:lvl w:ilvl="8" w:tplc="3B50C1FE" w:tentative="1">
      <w:start w:val="1"/>
      <w:numFmt w:val="decimal"/>
      <w:lvlText w:val="%9."/>
      <w:lvlJc w:val="left"/>
      <w:pPr>
        <w:tabs>
          <w:tab w:val="num" w:pos="6480"/>
        </w:tabs>
        <w:ind w:left="6480" w:hanging="360"/>
      </w:pPr>
    </w:lvl>
  </w:abstractNum>
  <w:abstractNum w:abstractNumId="14" w15:restartNumberingAfterBreak="0">
    <w:nsid w:val="160C0D41"/>
    <w:multiLevelType w:val="hybridMultilevel"/>
    <w:tmpl w:val="38D6F45C"/>
    <w:lvl w:ilvl="0" w:tplc="5FA4B06E">
      <w:start w:val="18"/>
      <w:numFmt w:val="decimal"/>
      <w:lvlText w:val="%1."/>
      <w:lvlJc w:val="left"/>
      <w:pPr>
        <w:tabs>
          <w:tab w:val="num" w:pos="720"/>
        </w:tabs>
        <w:ind w:left="720" w:hanging="360"/>
      </w:pPr>
    </w:lvl>
    <w:lvl w:ilvl="1" w:tplc="F446DE2E" w:tentative="1">
      <w:start w:val="1"/>
      <w:numFmt w:val="decimal"/>
      <w:lvlText w:val="%2."/>
      <w:lvlJc w:val="left"/>
      <w:pPr>
        <w:tabs>
          <w:tab w:val="num" w:pos="1440"/>
        </w:tabs>
        <w:ind w:left="1440" w:hanging="360"/>
      </w:pPr>
    </w:lvl>
    <w:lvl w:ilvl="2" w:tplc="12244BDE" w:tentative="1">
      <w:start w:val="1"/>
      <w:numFmt w:val="decimal"/>
      <w:lvlText w:val="%3."/>
      <w:lvlJc w:val="left"/>
      <w:pPr>
        <w:tabs>
          <w:tab w:val="num" w:pos="2160"/>
        </w:tabs>
        <w:ind w:left="2160" w:hanging="360"/>
      </w:pPr>
    </w:lvl>
    <w:lvl w:ilvl="3" w:tplc="FD60DF02" w:tentative="1">
      <w:start w:val="1"/>
      <w:numFmt w:val="decimal"/>
      <w:lvlText w:val="%4."/>
      <w:lvlJc w:val="left"/>
      <w:pPr>
        <w:tabs>
          <w:tab w:val="num" w:pos="2880"/>
        </w:tabs>
        <w:ind w:left="2880" w:hanging="360"/>
      </w:pPr>
    </w:lvl>
    <w:lvl w:ilvl="4" w:tplc="E0500084" w:tentative="1">
      <w:start w:val="1"/>
      <w:numFmt w:val="decimal"/>
      <w:lvlText w:val="%5."/>
      <w:lvlJc w:val="left"/>
      <w:pPr>
        <w:tabs>
          <w:tab w:val="num" w:pos="3600"/>
        </w:tabs>
        <w:ind w:left="3600" w:hanging="360"/>
      </w:pPr>
    </w:lvl>
    <w:lvl w:ilvl="5" w:tplc="0B84278C" w:tentative="1">
      <w:start w:val="1"/>
      <w:numFmt w:val="decimal"/>
      <w:lvlText w:val="%6."/>
      <w:lvlJc w:val="left"/>
      <w:pPr>
        <w:tabs>
          <w:tab w:val="num" w:pos="4320"/>
        </w:tabs>
        <w:ind w:left="4320" w:hanging="360"/>
      </w:pPr>
    </w:lvl>
    <w:lvl w:ilvl="6" w:tplc="70722CF8" w:tentative="1">
      <w:start w:val="1"/>
      <w:numFmt w:val="decimal"/>
      <w:lvlText w:val="%7."/>
      <w:lvlJc w:val="left"/>
      <w:pPr>
        <w:tabs>
          <w:tab w:val="num" w:pos="5040"/>
        </w:tabs>
        <w:ind w:left="5040" w:hanging="360"/>
      </w:pPr>
    </w:lvl>
    <w:lvl w:ilvl="7" w:tplc="8E2CD738" w:tentative="1">
      <w:start w:val="1"/>
      <w:numFmt w:val="decimal"/>
      <w:lvlText w:val="%8."/>
      <w:lvlJc w:val="left"/>
      <w:pPr>
        <w:tabs>
          <w:tab w:val="num" w:pos="5760"/>
        </w:tabs>
        <w:ind w:left="5760" w:hanging="360"/>
      </w:pPr>
    </w:lvl>
    <w:lvl w:ilvl="8" w:tplc="11F2F6B8" w:tentative="1">
      <w:start w:val="1"/>
      <w:numFmt w:val="decimal"/>
      <w:lvlText w:val="%9."/>
      <w:lvlJc w:val="left"/>
      <w:pPr>
        <w:tabs>
          <w:tab w:val="num" w:pos="6480"/>
        </w:tabs>
        <w:ind w:left="6480" w:hanging="360"/>
      </w:pPr>
    </w:lvl>
  </w:abstractNum>
  <w:abstractNum w:abstractNumId="15" w15:restartNumberingAfterBreak="0">
    <w:nsid w:val="19FB63E2"/>
    <w:multiLevelType w:val="hybridMultilevel"/>
    <w:tmpl w:val="4B987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F2C145A"/>
    <w:multiLevelType w:val="multilevel"/>
    <w:tmpl w:val="E8D6156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99C74EE"/>
    <w:multiLevelType w:val="multilevel"/>
    <w:tmpl w:val="3248656A"/>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BE3532C"/>
    <w:multiLevelType w:val="multilevel"/>
    <w:tmpl w:val="282687F2"/>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CA97D4F"/>
    <w:multiLevelType w:val="multilevel"/>
    <w:tmpl w:val="2B7A3A62"/>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08B0F2E"/>
    <w:multiLevelType w:val="multilevel"/>
    <w:tmpl w:val="F77AB9B0"/>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3ED54B8"/>
    <w:multiLevelType w:val="multilevel"/>
    <w:tmpl w:val="9C4A5142"/>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84B4FDA"/>
    <w:multiLevelType w:val="multilevel"/>
    <w:tmpl w:val="2AC407C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B1A020D"/>
    <w:multiLevelType w:val="multilevel"/>
    <w:tmpl w:val="A8DEF14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D5A618D"/>
    <w:multiLevelType w:val="multilevel"/>
    <w:tmpl w:val="5D9213A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DA80DEC"/>
    <w:multiLevelType w:val="multilevel"/>
    <w:tmpl w:val="AEC0B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E101F37"/>
    <w:multiLevelType w:val="hybridMultilevel"/>
    <w:tmpl w:val="72C20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98817BE"/>
    <w:multiLevelType w:val="hybridMultilevel"/>
    <w:tmpl w:val="3D80B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E2C2756"/>
    <w:multiLevelType w:val="multilevel"/>
    <w:tmpl w:val="8AB8157A"/>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FE83184"/>
    <w:multiLevelType w:val="multilevel"/>
    <w:tmpl w:val="8474B63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5E87F40"/>
    <w:multiLevelType w:val="hybridMultilevel"/>
    <w:tmpl w:val="02FCE4FA"/>
    <w:lvl w:ilvl="0" w:tplc="25847CE6">
      <w:start w:val="15"/>
      <w:numFmt w:val="decimal"/>
      <w:lvlText w:val="%1."/>
      <w:lvlJc w:val="left"/>
      <w:pPr>
        <w:tabs>
          <w:tab w:val="num" w:pos="720"/>
        </w:tabs>
        <w:ind w:left="720" w:hanging="360"/>
      </w:pPr>
    </w:lvl>
    <w:lvl w:ilvl="1" w:tplc="1B1C7716" w:tentative="1">
      <w:start w:val="1"/>
      <w:numFmt w:val="decimal"/>
      <w:lvlText w:val="%2."/>
      <w:lvlJc w:val="left"/>
      <w:pPr>
        <w:tabs>
          <w:tab w:val="num" w:pos="1440"/>
        </w:tabs>
        <w:ind w:left="1440" w:hanging="360"/>
      </w:pPr>
    </w:lvl>
    <w:lvl w:ilvl="2" w:tplc="12628D94" w:tentative="1">
      <w:start w:val="1"/>
      <w:numFmt w:val="decimal"/>
      <w:lvlText w:val="%3."/>
      <w:lvlJc w:val="left"/>
      <w:pPr>
        <w:tabs>
          <w:tab w:val="num" w:pos="2160"/>
        </w:tabs>
        <w:ind w:left="2160" w:hanging="360"/>
      </w:pPr>
    </w:lvl>
    <w:lvl w:ilvl="3" w:tplc="E9920D2C" w:tentative="1">
      <w:start w:val="1"/>
      <w:numFmt w:val="decimal"/>
      <w:lvlText w:val="%4."/>
      <w:lvlJc w:val="left"/>
      <w:pPr>
        <w:tabs>
          <w:tab w:val="num" w:pos="2880"/>
        </w:tabs>
        <w:ind w:left="2880" w:hanging="360"/>
      </w:pPr>
    </w:lvl>
    <w:lvl w:ilvl="4" w:tplc="AAFC0144" w:tentative="1">
      <w:start w:val="1"/>
      <w:numFmt w:val="decimal"/>
      <w:lvlText w:val="%5."/>
      <w:lvlJc w:val="left"/>
      <w:pPr>
        <w:tabs>
          <w:tab w:val="num" w:pos="3600"/>
        </w:tabs>
        <w:ind w:left="3600" w:hanging="360"/>
      </w:pPr>
    </w:lvl>
    <w:lvl w:ilvl="5" w:tplc="CB565C9C" w:tentative="1">
      <w:start w:val="1"/>
      <w:numFmt w:val="decimal"/>
      <w:lvlText w:val="%6."/>
      <w:lvlJc w:val="left"/>
      <w:pPr>
        <w:tabs>
          <w:tab w:val="num" w:pos="4320"/>
        </w:tabs>
        <w:ind w:left="4320" w:hanging="360"/>
      </w:pPr>
    </w:lvl>
    <w:lvl w:ilvl="6" w:tplc="2B46A0D8" w:tentative="1">
      <w:start w:val="1"/>
      <w:numFmt w:val="decimal"/>
      <w:lvlText w:val="%7."/>
      <w:lvlJc w:val="left"/>
      <w:pPr>
        <w:tabs>
          <w:tab w:val="num" w:pos="5040"/>
        </w:tabs>
        <w:ind w:left="5040" w:hanging="360"/>
      </w:pPr>
    </w:lvl>
    <w:lvl w:ilvl="7" w:tplc="E7B0FAB0" w:tentative="1">
      <w:start w:val="1"/>
      <w:numFmt w:val="decimal"/>
      <w:lvlText w:val="%8."/>
      <w:lvlJc w:val="left"/>
      <w:pPr>
        <w:tabs>
          <w:tab w:val="num" w:pos="5760"/>
        </w:tabs>
        <w:ind w:left="5760" w:hanging="360"/>
      </w:pPr>
    </w:lvl>
    <w:lvl w:ilvl="8" w:tplc="F3300F30" w:tentative="1">
      <w:start w:val="1"/>
      <w:numFmt w:val="decimal"/>
      <w:lvlText w:val="%9."/>
      <w:lvlJc w:val="left"/>
      <w:pPr>
        <w:tabs>
          <w:tab w:val="num" w:pos="6480"/>
        </w:tabs>
        <w:ind w:left="6480" w:hanging="360"/>
      </w:pPr>
    </w:lvl>
  </w:abstractNum>
  <w:abstractNum w:abstractNumId="31" w15:restartNumberingAfterBreak="0">
    <w:nsid w:val="564E4021"/>
    <w:multiLevelType w:val="multilevel"/>
    <w:tmpl w:val="CE38F41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A4B29C1"/>
    <w:multiLevelType w:val="multilevel"/>
    <w:tmpl w:val="F162C7C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EA537C3"/>
    <w:multiLevelType w:val="multilevel"/>
    <w:tmpl w:val="D9F427C0"/>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04B5949"/>
    <w:multiLevelType w:val="multilevel"/>
    <w:tmpl w:val="016829C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40E36D6"/>
    <w:multiLevelType w:val="multilevel"/>
    <w:tmpl w:val="C6DC70D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97158B4"/>
    <w:multiLevelType w:val="multilevel"/>
    <w:tmpl w:val="78561A18"/>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F665939"/>
    <w:multiLevelType w:val="hybridMultilevel"/>
    <w:tmpl w:val="6D4C8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3C47EDF"/>
    <w:multiLevelType w:val="multilevel"/>
    <w:tmpl w:val="E750A30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D4A5143"/>
    <w:multiLevelType w:val="multilevel"/>
    <w:tmpl w:val="64D83784"/>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F4F6016"/>
    <w:multiLevelType w:val="hybridMultilevel"/>
    <w:tmpl w:val="D2F8F248"/>
    <w:lvl w:ilvl="0" w:tplc="71E6EEA4">
      <w:start w:val="1"/>
      <w:numFmt w:val="lowerRoman"/>
      <w:lvlText w:val="(%1)"/>
      <w:lvlJc w:val="left"/>
      <w:pPr>
        <w:ind w:left="720" w:hanging="360"/>
      </w:pPr>
      <w:rPr>
        <w:rFont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11545711">
    <w:abstractNumId w:val="9"/>
  </w:num>
  <w:num w:numId="2" w16cid:durableId="996612562">
    <w:abstractNumId w:val="8"/>
  </w:num>
  <w:num w:numId="3" w16cid:durableId="653680093">
    <w:abstractNumId w:val="7"/>
  </w:num>
  <w:num w:numId="4" w16cid:durableId="1240290864">
    <w:abstractNumId w:val="6"/>
  </w:num>
  <w:num w:numId="5" w16cid:durableId="1939869753">
    <w:abstractNumId w:val="5"/>
  </w:num>
  <w:num w:numId="6" w16cid:durableId="445782115">
    <w:abstractNumId w:val="4"/>
  </w:num>
  <w:num w:numId="7" w16cid:durableId="718631504">
    <w:abstractNumId w:val="3"/>
  </w:num>
  <w:num w:numId="8" w16cid:durableId="960842675">
    <w:abstractNumId w:val="2"/>
  </w:num>
  <w:num w:numId="9" w16cid:durableId="1207907834">
    <w:abstractNumId w:val="1"/>
  </w:num>
  <w:num w:numId="10" w16cid:durableId="176162794">
    <w:abstractNumId w:val="0"/>
  </w:num>
  <w:num w:numId="11" w16cid:durableId="1107000585">
    <w:abstractNumId w:val="11"/>
  </w:num>
  <w:num w:numId="12" w16cid:durableId="1327242090">
    <w:abstractNumId w:val="31"/>
    <w:lvlOverride w:ilvl="0">
      <w:lvl w:ilvl="0">
        <w:numFmt w:val="decimal"/>
        <w:lvlText w:val="%1."/>
        <w:lvlJc w:val="left"/>
      </w:lvl>
    </w:lvlOverride>
  </w:num>
  <w:num w:numId="13" w16cid:durableId="1875846329">
    <w:abstractNumId w:val="38"/>
    <w:lvlOverride w:ilvl="0">
      <w:lvl w:ilvl="0">
        <w:numFmt w:val="decimal"/>
        <w:lvlText w:val="%1."/>
        <w:lvlJc w:val="left"/>
      </w:lvl>
    </w:lvlOverride>
  </w:num>
  <w:num w:numId="14" w16cid:durableId="564804226">
    <w:abstractNumId w:val="35"/>
    <w:lvlOverride w:ilvl="0">
      <w:lvl w:ilvl="0">
        <w:numFmt w:val="decimal"/>
        <w:lvlText w:val="%1."/>
        <w:lvlJc w:val="left"/>
      </w:lvl>
    </w:lvlOverride>
  </w:num>
  <w:num w:numId="15" w16cid:durableId="1796213337">
    <w:abstractNumId w:val="29"/>
    <w:lvlOverride w:ilvl="0">
      <w:lvl w:ilvl="0">
        <w:numFmt w:val="decimal"/>
        <w:lvlText w:val="%1."/>
        <w:lvlJc w:val="left"/>
      </w:lvl>
    </w:lvlOverride>
  </w:num>
  <w:num w:numId="16" w16cid:durableId="896086888">
    <w:abstractNumId w:val="22"/>
    <w:lvlOverride w:ilvl="0">
      <w:lvl w:ilvl="0">
        <w:numFmt w:val="decimal"/>
        <w:lvlText w:val="%1."/>
        <w:lvlJc w:val="left"/>
      </w:lvl>
    </w:lvlOverride>
  </w:num>
  <w:num w:numId="17" w16cid:durableId="2060470004">
    <w:abstractNumId w:val="24"/>
    <w:lvlOverride w:ilvl="0">
      <w:lvl w:ilvl="0">
        <w:numFmt w:val="decimal"/>
        <w:lvlText w:val="%1."/>
        <w:lvlJc w:val="left"/>
      </w:lvl>
    </w:lvlOverride>
  </w:num>
  <w:num w:numId="18" w16cid:durableId="1164708262">
    <w:abstractNumId w:val="34"/>
    <w:lvlOverride w:ilvl="0">
      <w:lvl w:ilvl="0">
        <w:numFmt w:val="decimal"/>
        <w:lvlText w:val="%1."/>
        <w:lvlJc w:val="left"/>
      </w:lvl>
    </w:lvlOverride>
  </w:num>
  <w:num w:numId="19" w16cid:durableId="1965961793">
    <w:abstractNumId w:val="16"/>
    <w:lvlOverride w:ilvl="0">
      <w:lvl w:ilvl="0">
        <w:numFmt w:val="decimal"/>
        <w:lvlText w:val="%1."/>
        <w:lvlJc w:val="left"/>
      </w:lvl>
    </w:lvlOverride>
  </w:num>
  <w:num w:numId="20" w16cid:durableId="624194995">
    <w:abstractNumId w:val="23"/>
    <w:lvlOverride w:ilvl="0">
      <w:lvl w:ilvl="0">
        <w:numFmt w:val="decimal"/>
        <w:lvlText w:val="%1."/>
        <w:lvlJc w:val="left"/>
      </w:lvl>
    </w:lvlOverride>
  </w:num>
  <w:num w:numId="21" w16cid:durableId="262766392">
    <w:abstractNumId w:val="32"/>
    <w:lvlOverride w:ilvl="0">
      <w:lvl w:ilvl="0">
        <w:numFmt w:val="decimal"/>
        <w:lvlText w:val="%1."/>
        <w:lvlJc w:val="left"/>
      </w:lvl>
    </w:lvlOverride>
  </w:num>
  <w:num w:numId="22" w16cid:durableId="1141771730">
    <w:abstractNumId w:val="18"/>
    <w:lvlOverride w:ilvl="0">
      <w:lvl w:ilvl="0">
        <w:numFmt w:val="decimal"/>
        <w:lvlText w:val="%1."/>
        <w:lvlJc w:val="left"/>
      </w:lvl>
    </w:lvlOverride>
  </w:num>
  <w:num w:numId="23" w16cid:durableId="864631591">
    <w:abstractNumId w:val="33"/>
    <w:lvlOverride w:ilvl="0">
      <w:lvl w:ilvl="0">
        <w:numFmt w:val="decimal"/>
        <w:lvlText w:val="%1."/>
        <w:lvlJc w:val="left"/>
      </w:lvl>
    </w:lvlOverride>
  </w:num>
  <w:num w:numId="24" w16cid:durableId="138301891">
    <w:abstractNumId w:val="21"/>
    <w:lvlOverride w:ilvl="0">
      <w:lvl w:ilvl="0">
        <w:numFmt w:val="decimal"/>
        <w:lvlText w:val="%1."/>
        <w:lvlJc w:val="left"/>
      </w:lvl>
    </w:lvlOverride>
  </w:num>
  <w:num w:numId="25" w16cid:durableId="368796253">
    <w:abstractNumId w:val="30"/>
    <w:lvlOverride w:ilvl="0">
      <w:lvl w:ilvl="0" w:tplc="25847CE6">
        <w:numFmt w:val="decimal"/>
        <w:lvlText w:val="%1."/>
        <w:lvlJc w:val="left"/>
      </w:lvl>
    </w:lvlOverride>
  </w:num>
  <w:num w:numId="26" w16cid:durableId="777675978">
    <w:abstractNumId w:val="36"/>
    <w:lvlOverride w:ilvl="0">
      <w:lvl w:ilvl="0">
        <w:numFmt w:val="decimal"/>
        <w:lvlText w:val="%1."/>
        <w:lvlJc w:val="left"/>
      </w:lvl>
    </w:lvlOverride>
  </w:num>
  <w:num w:numId="27" w16cid:durableId="551354411">
    <w:abstractNumId w:val="20"/>
    <w:lvlOverride w:ilvl="0">
      <w:lvl w:ilvl="0">
        <w:numFmt w:val="decimal"/>
        <w:lvlText w:val="%1."/>
        <w:lvlJc w:val="left"/>
      </w:lvl>
    </w:lvlOverride>
  </w:num>
  <w:num w:numId="28" w16cid:durableId="788356198">
    <w:abstractNumId w:val="14"/>
    <w:lvlOverride w:ilvl="0">
      <w:lvl w:ilvl="0" w:tplc="5FA4B06E">
        <w:numFmt w:val="decimal"/>
        <w:lvlText w:val="%1."/>
        <w:lvlJc w:val="left"/>
      </w:lvl>
    </w:lvlOverride>
  </w:num>
  <w:num w:numId="29" w16cid:durableId="958997616">
    <w:abstractNumId w:val="10"/>
    <w:lvlOverride w:ilvl="0">
      <w:lvl w:ilvl="0">
        <w:numFmt w:val="decimal"/>
        <w:lvlText w:val="%1."/>
        <w:lvlJc w:val="left"/>
      </w:lvl>
    </w:lvlOverride>
  </w:num>
  <w:num w:numId="30" w16cid:durableId="1381438005">
    <w:abstractNumId w:val="39"/>
    <w:lvlOverride w:ilvl="0">
      <w:lvl w:ilvl="0">
        <w:numFmt w:val="decimal"/>
        <w:lvlText w:val="%1."/>
        <w:lvlJc w:val="left"/>
      </w:lvl>
    </w:lvlOverride>
  </w:num>
  <w:num w:numId="31" w16cid:durableId="290282057">
    <w:abstractNumId w:val="17"/>
    <w:lvlOverride w:ilvl="0">
      <w:lvl w:ilvl="0">
        <w:numFmt w:val="decimal"/>
        <w:lvlText w:val="%1."/>
        <w:lvlJc w:val="left"/>
      </w:lvl>
    </w:lvlOverride>
  </w:num>
  <w:num w:numId="32" w16cid:durableId="1626303071">
    <w:abstractNumId w:val="13"/>
    <w:lvlOverride w:ilvl="0">
      <w:lvl w:ilvl="0" w:tplc="4EF0E71E">
        <w:numFmt w:val="decimal"/>
        <w:lvlText w:val="%1."/>
        <w:lvlJc w:val="left"/>
      </w:lvl>
    </w:lvlOverride>
  </w:num>
  <w:num w:numId="33" w16cid:durableId="168250847">
    <w:abstractNumId w:val="28"/>
    <w:lvlOverride w:ilvl="0">
      <w:lvl w:ilvl="0">
        <w:numFmt w:val="decimal"/>
        <w:lvlText w:val="%1."/>
        <w:lvlJc w:val="left"/>
      </w:lvl>
    </w:lvlOverride>
  </w:num>
  <w:num w:numId="34" w16cid:durableId="974987306">
    <w:abstractNumId w:val="19"/>
    <w:lvlOverride w:ilvl="0">
      <w:lvl w:ilvl="0">
        <w:numFmt w:val="decimal"/>
        <w:lvlText w:val="%1."/>
        <w:lvlJc w:val="left"/>
      </w:lvl>
    </w:lvlOverride>
  </w:num>
  <w:num w:numId="35" w16cid:durableId="1721590996">
    <w:abstractNumId w:val="26"/>
  </w:num>
  <w:num w:numId="36" w16cid:durableId="1235359055">
    <w:abstractNumId w:val="12"/>
  </w:num>
  <w:num w:numId="37" w16cid:durableId="1067192361">
    <w:abstractNumId w:val="25"/>
  </w:num>
  <w:num w:numId="38" w16cid:durableId="1266502625">
    <w:abstractNumId w:val="37"/>
  </w:num>
  <w:num w:numId="39" w16cid:durableId="1442797931">
    <w:abstractNumId w:val="27"/>
  </w:num>
  <w:num w:numId="40" w16cid:durableId="1392923090">
    <w:abstractNumId w:val="15"/>
  </w:num>
  <w:num w:numId="41" w16cid:durableId="1159151943">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oNotTrackFormatting/>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73345"/>
    <w:rsid w:val="00003BE6"/>
    <w:rsid w:val="00026E94"/>
    <w:rsid w:val="00037C5A"/>
    <w:rsid w:val="00041AF0"/>
    <w:rsid w:val="00043E12"/>
    <w:rsid w:val="0008557D"/>
    <w:rsid w:val="00094674"/>
    <w:rsid w:val="000A79EB"/>
    <w:rsid w:val="000B0659"/>
    <w:rsid w:val="000D3F5D"/>
    <w:rsid w:val="000D4B25"/>
    <w:rsid w:val="00124C80"/>
    <w:rsid w:val="00150C5D"/>
    <w:rsid w:val="00175434"/>
    <w:rsid w:val="00190876"/>
    <w:rsid w:val="00194847"/>
    <w:rsid w:val="001A6259"/>
    <w:rsid w:val="0021530E"/>
    <w:rsid w:val="0022006F"/>
    <w:rsid w:val="00247B31"/>
    <w:rsid w:val="002512D2"/>
    <w:rsid w:val="00290C31"/>
    <w:rsid w:val="002A69F8"/>
    <w:rsid w:val="002C7DFD"/>
    <w:rsid w:val="002D40E8"/>
    <w:rsid w:val="0030222F"/>
    <w:rsid w:val="003219FF"/>
    <w:rsid w:val="00343431"/>
    <w:rsid w:val="003501DB"/>
    <w:rsid w:val="00352CCC"/>
    <w:rsid w:val="003B1098"/>
    <w:rsid w:val="003C1BDA"/>
    <w:rsid w:val="003D5051"/>
    <w:rsid w:val="003D68E6"/>
    <w:rsid w:val="003F2DFA"/>
    <w:rsid w:val="00407A7B"/>
    <w:rsid w:val="00414391"/>
    <w:rsid w:val="00414F66"/>
    <w:rsid w:val="00432D58"/>
    <w:rsid w:val="00436949"/>
    <w:rsid w:val="00485D65"/>
    <w:rsid w:val="004D1FEE"/>
    <w:rsid w:val="004D5798"/>
    <w:rsid w:val="00537881"/>
    <w:rsid w:val="005529CE"/>
    <w:rsid w:val="00556C05"/>
    <w:rsid w:val="00596BFC"/>
    <w:rsid w:val="005B2F3B"/>
    <w:rsid w:val="005B47D0"/>
    <w:rsid w:val="005C42DB"/>
    <w:rsid w:val="005E0320"/>
    <w:rsid w:val="005E51FE"/>
    <w:rsid w:val="005F7073"/>
    <w:rsid w:val="00636303"/>
    <w:rsid w:val="0065319B"/>
    <w:rsid w:val="006657A7"/>
    <w:rsid w:val="006720BA"/>
    <w:rsid w:val="006801F8"/>
    <w:rsid w:val="00690C1D"/>
    <w:rsid w:val="00694AF2"/>
    <w:rsid w:val="006A7F72"/>
    <w:rsid w:val="006C56D1"/>
    <w:rsid w:val="006C7275"/>
    <w:rsid w:val="006C740F"/>
    <w:rsid w:val="00700229"/>
    <w:rsid w:val="007238E5"/>
    <w:rsid w:val="00744C58"/>
    <w:rsid w:val="007506C4"/>
    <w:rsid w:val="007542B9"/>
    <w:rsid w:val="00764CA9"/>
    <w:rsid w:val="00786BB5"/>
    <w:rsid w:val="00791412"/>
    <w:rsid w:val="007D2AD6"/>
    <w:rsid w:val="007D7ABB"/>
    <w:rsid w:val="008029FD"/>
    <w:rsid w:val="0083609B"/>
    <w:rsid w:val="008603D3"/>
    <w:rsid w:val="00860637"/>
    <w:rsid w:val="00863CF0"/>
    <w:rsid w:val="00872B37"/>
    <w:rsid w:val="00876C54"/>
    <w:rsid w:val="008A488E"/>
    <w:rsid w:val="008B6E13"/>
    <w:rsid w:val="008C65E8"/>
    <w:rsid w:val="008D219F"/>
    <w:rsid w:val="008E1C0A"/>
    <w:rsid w:val="008E7C0A"/>
    <w:rsid w:val="00924FEB"/>
    <w:rsid w:val="00946C9D"/>
    <w:rsid w:val="00954B31"/>
    <w:rsid w:val="00986812"/>
    <w:rsid w:val="00997B14"/>
    <w:rsid w:val="009A6D55"/>
    <w:rsid w:val="009B55DA"/>
    <w:rsid w:val="009B59E7"/>
    <w:rsid w:val="00A00D02"/>
    <w:rsid w:val="00A04B65"/>
    <w:rsid w:val="00A102E4"/>
    <w:rsid w:val="00A14598"/>
    <w:rsid w:val="00A14A6D"/>
    <w:rsid w:val="00A64D4C"/>
    <w:rsid w:val="00A80B85"/>
    <w:rsid w:val="00A82F40"/>
    <w:rsid w:val="00B17B93"/>
    <w:rsid w:val="00B569CA"/>
    <w:rsid w:val="00B66ED5"/>
    <w:rsid w:val="00B72E20"/>
    <w:rsid w:val="00B84300"/>
    <w:rsid w:val="00B84F5F"/>
    <w:rsid w:val="00B94A87"/>
    <w:rsid w:val="00BB54C5"/>
    <w:rsid w:val="00C137AB"/>
    <w:rsid w:val="00C301AE"/>
    <w:rsid w:val="00C70076"/>
    <w:rsid w:val="00C748CB"/>
    <w:rsid w:val="00C93AA7"/>
    <w:rsid w:val="00CB2832"/>
    <w:rsid w:val="00CB3788"/>
    <w:rsid w:val="00CE0E84"/>
    <w:rsid w:val="00CE2E53"/>
    <w:rsid w:val="00CE4F76"/>
    <w:rsid w:val="00D106A3"/>
    <w:rsid w:val="00D1111F"/>
    <w:rsid w:val="00D13F36"/>
    <w:rsid w:val="00D35AB1"/>
    <w:rsid w:val="00D3724B"/>
    <w:rsid w:val="00D5290D"/>
    <w:rsid w:val="00D5791B"/>
    <w:rsid w:val="00D74EE8"/>
    <w:rsid w:val="00DC4024"/>
    <w:rsid w:val="00DE625D"/>
    <w:rsid w:val="00E27B5E"/>
    <w:rsid w:val="00E45FBE"/>
    <w:rsid w:val="00E73345"/>
    <w:rsid w:val="00E90524"/>
    <w:rsid w:val="00EB2FBD"/>
    <w:rsid w:val="00EB53E8"/>
    <w:rsid w:val="00EF38F8"/>
    <w:rsid w:val="00EF504B"/>
    <w:rsid w:val="00F34D79"/>
    <w:rsid w:val="00F3608A"/>
    <w:rsid w:val="00F50065"/>
    <w:rsid w:val="00F56C9A"/>
    <w:rsid w:val="00F60467"/>
    <w:rsid w:val="00F72F19"/>
    <w:rsid w:val="00FE2F14"/>
    <w:rsid w:val="00FE72F6"/>
    <w:rsid w:val="00FF0DB6"/>
    <w:rsid w:val="00FF20CE"/>
    <w:rsid w:val="00FF5571"/>
    <w:rsid w:val="087C72A7"/>
    <w:rsid w:val="0B0E86AF"/>
    <w:rsid w:val="0CAA5710"/>
    <w:rsid w:val="0CDEBCEC"/>
    <w:rsid w:val="0EA9514E"/>
    <w:rsid w:val="0F600ACF"/>
    <w:rsid w:val="2224DD8E"/>
    <w:rsid w:val="230F1F64"/>
    <w:rsid w:val="237AF189"/>
    <w:rsid w:val="26215AFC"/>
    <w:rsid w:val="28BD17D6"/>
    <w:rsid w:val="2DCE2A6D"/>
    <w:rsid w:val="2E61342E"/>
    <w:rsid w:val="36168A3E"/>
    <w:rsid w:val="40C8FA8E"/>
    <w:rsid w:val="4312975B"/>
    <w:rsid w:val="443EA97B"/>
    <w:rsid w:val="44AE67BC"/>
    <w:rsid w:val="489CB552"/>
    <w:rsid w:val="52CA56BC"/>
    <w:rsid w:val="552D8D4F"/>
    <w:rsid w:val="55BF8975"/>
    <w:rsid w:val="5CD78AF1"/>
    <w:rsid w:val="5DD12EEA"/>
    <w:rsid w:val="5FFE5583"/>
    <w:rsid w:val="618B8257"/>
    <w:rsid w:val="62A4A00D"/>
    <w:rsid w:val="64C5D25D"/>
    <w:rsid w:val="66E9B477"/>
    <w:rsid w:val="6B38B5FD"/>
    <w:rsid w:val="6CDACD06"/>
    <w:rsid w:val="6DE66DEE"/>
    <w:rsid w:val="6E0A6A72"/>
    <w:rsid w:val="6E5F808F"/>
    <w:rsid w:val="765113BE"/>
    <w:rsid w:val="7868CF90"/>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903E4D"/>
  <w15:docId w15:val="{33F55A78-56DA-476F-A35C-F9A687EE9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4"/>
        <w:lang w:val="es-ES"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annotation text"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6ED5"/>
  </w:style>
  <w:style w:type="paragraph" w:styleId="Heading1">
    <w:name w:val="heading 1"/>
    <w:basedOn w:val="Normal"/>
    <w:next w:val="Normal"/>
    <w:link w:val="Heading1Char"/>
    <w:uiPriority w:val="99"/>
    <w:qFormat/>
    <w:rsid w:val="005E0320"/>
    <w:pPr>
      <w:keepNext/>
      <w:jc w:val="center"/>
      <w:outlineLvl w:val="0"/>
    </w:pPr>
    <w:rPr>
      <w:rFonts w:eastAsiaTheme="majorEastAsia" w:cstheme="majorBidi"/>
      <w:b/>
      <w:bCs/>
      <w:szCs w:val="28"/>
    </w:rPr>
  </w:style>
  <w:style w:type="paragraph" w:styleId="Heading2">
    <w:name w:val="heading 2"/>
    <w:basedOn w:val="Normal"/>
    <w:next w:val="Normal"/>
    <w:link w:val="Heading2Char"/>
    <w:uiPriority w:val="99"/>
    <w:unhideWhenUsed/>
    <w:qFormat/>
    <w:rsid w:val="005E0320"/>
    <w:pPr>
      <w:keepNext/>
      <w:jc w:val="center"/>
      <w:outlineLvl w:val="1"/>
    </w:pPr>
    <w:rPr>
      <w:rFonts w:eastAsiaTheme="majorEastAsia" w:cstheme="majorBidi"/>
      <w:b/>
      <w:bCs/>
      <w:szCs w:val="26"/>
      <w:u w:val="single"/>
    </w:rPr>
  </w:style>
  <w:style w:type="paragraph" w:styleId="Heading3">
    <w:name w:val="heading 3"/>
    <w:basedOn w:val="Normal"/>
    <w:next w:val="Normal"/>
    <w:link w:val="Heading3Char"/>
    <w:uiPriority w:val="99"/>
    <w:semiHidden/>
    <w:unhideWhenUsed/>
    <w:qFormat/>
    <w:rsid w:val="005E0320"/>
    <w:pPr>
      <w:keepNext/>
      <w:outlineLvl w:val="2"/>
    </w:pPr>
    <w:rPr>
      <w:rFonts w:eastAsiaTheme="majorEastAsia" w:cstheme="majorBidi"/>
      <w:b/>
      <w:bCs/>
    </w:rPr>
  </w:style>
  <w:style w:type="paragraph" w:styleId="Heading4">
    <w:name w:val="heading 4"/>
    <w:basedOn w:val="Normal"/>
    <w:next w:val="Normal"/>
    <w:link w:val="Heading4Char"/>
    <w:uiPriority w:val="99"/>
    <w:semiHidden/>
    <w:unhideWhenUsed/>
    <w:qFormat/>
    <w:rsid w:val="005E0320"/>
    <w:pPr>
      <w:keepNext/>
      <w:outlineLvl w:val="3"/>
    </w:pPr>
    <w:rPr>
      <w:rFonts w:eastAsiaTheme="majorEastAsia" w:cstheme="majorBidi"/>
      <w:bCs/>
      <w:iCs/>
    </w:rPr>
  </w:style>
  <w:style w:type="paragraph" w:styleId="Heading5">
    <w:name w:val="heading 5"/>
    <w:basedOn w:val="Normal"/>
    <w:next w:val="Normal"/>
    <w:link w:val="Heading5Char"/>
    <w:uiPriority w:val="99"/>
    <w:semiHidden/>
    <w:unhideWhenUsed/>
    <w:qFormat/>
    <w:rsid w:val="005E0320"/>
    <w:pPr>
      <w:keepNext/>
      <w:ind w:left="720"/>
      <w:outlineLvl w:val="4"/>
    </w:pPr>
    <w:rPr>
      <w:rFonts w:eastAsiaTheme="majorEastAsia" w:cstheme="majorBidi"/>
    </w:rPr>
  </w:style>
  <w:style w:type="paragraph" w:styleId="Heading6">
    <w:name w:val="heading 6"/>
    <w:basedOn w:val="Normal"/>
    <w:next w:val="Normal"/>
    <w:link w:val="Heading6Char"/>
    <w:uiPriority w:val="99"/>
    <w:semiHidden/>
    <w:unhideWhenUsed/>
    <w:qFormat/>
    <w:rsid w:val="005E0320"/>
    <w:pPr>
      <w:keepNext/>
      <w:ind w:left="720"/>
      <w:outlineLvl w:val="5"/>
    </w:pPr>
    <w:rPr>
      <w:rFonts w:eastAsiaTheme="majorEastAsia" w:cstheme="majorBidi"/>
      <w:iCs/>
      <w:u w:val="single"/>
    </w:rPr>
  </w:style>
  <w:style w:type="paragraph" w:styleId="Heading7">
    <w:name w:val="heading 7"/>
    <w:basedOn w:val="Normal"/>
    <w:next w:val="Normal"/>
    <w:link w:val="Heading7Char"/>
    <w:uiPriority w:val="99"/>
    <w:semiHidden/>
    <w:unhideWhenUsed/>
    <w:qFormat/>
    <w:rsid w:val="005E0320"/>
    <w:pPr>
      <w:keepNext/>
      <w:jc w:val="center"/>
      <w:outlineLvl w:val="6"/>
    </w:pPr>
    <w:rPr>
      <w:rFonts w:eastAsiaTheme="majorEastAsia" w:cstheme="majorBidi"/>
      <w:b/>
      <w:iCs/>
    </w:rPr>
  </w:style>
  <w:style w:type="paragraph" w:styleId="Heading8">
    <w:name w:val="heading 8"/>
    <w:basedOn w:val="Normal"/>
    <w:next w:val="Normal"/>
    <w:link w:val="Heading8Char"/>
    <w:uiPriority w:val="99"/>
    <w:semiHidden/>
    <w:unhideWhenUsed/>
    <w:qFormat/>
    <w:rsid w:val="005E0320"/>
    <w:pPr>
      <w:keepNext/>
      <w:outlineLvl w:val="7"/>
    </w:pPr>
    <w:rPr>
      <w:rFonts w:eastAsiaTheme="majorEastAsia" w:cstheme="majorBidi"/>
      <w:b/>
      <w:szCs w:val="20"/>
    </w:rPr>
  </w:style>
  <w:style w:type="paragraph" w:styleId="Heading9">
    <w:name w:val="heading 9"/>
    <w:basedOn w:val="Normal"/>
    <w:next w:val="Normal"/>
    <w:link w:val="Heading9Char"/>
    <w:uiPriority w:val="99"/>
    <w:semiHidden/>
    <w:unhideWhenUsed/>
    <w:qFormat/>
    <w:rsid w:val="005E0320"/>
    <w:pPr>
      <w:keepNext/>
      <w:outlineLvl w:val="8"/>
    </w:pPr>
    <w:rPr>
      <w:rFonts w:eastAsiaTheme="majorEastAsia" w:cstheme="majorBidi"/>
      <w:iCs/>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uiPriority w:val="99"/>
    <w:semiHidden/>
    <w:unhideWhenUsed/>
    <w:rsid w:val="00D35AB1"/>
    <w:pPr>
      <w:ind w:left="1440" w:right="720"/>
    </w:pPr>
    <w:rPr>
      <w:rFonts w:eastAsiaTheme="minorEastAsia"/>
      <w:iCs/>
    </w:rPr>
  </w:style>
  <w:style w:type="paragraph" w:styleId="BodyText">
    <w:name w:val="Body Text"/>
    <w:basedOn w:val="Normal"/>
    <w:link w:val="BodyTextChar"/>
    <w:uiPriority w:val="99"/>
    <w:qFormat/>
    <w:rsid w:val="005E0320"/>
    <w:pPr>
      <w:ind w:firstLine="720"/>
    </w:pPr>
  </w:style>
  <w:style w:type="character" w:customStyle="1" w:styleId="BodyTextChar">
    <w:name w:val="Body Text Char"/>
    <w:basedOn w:val="DefaultParagraphFont"/>
    <w:link w:val="BodyText"/>
    <w:uiPriority w:val="99"/>
    <w:rsid w:val="00B66ED5"/>
  </w:style>
  <w:style w:type="paragraph" w:styleId="BodyText2">
    <w:name w:val="Body Text 2"/>
    <w:basedOn w:val="Normal"/>
    <w:link w:val="BodyText2Char"/>
    <w:uiPriority w:val="99"/>
    <w:rsid w:val="005529CE"/>
    <w:pPr>
      <w:spacing w:after="0" w:line="480" w:lineRule="auto"/>
      <w:ind w:firstLine="720"/>
    </w:pPr>
  </w:style>
  <w:style w:type="character" w:customStyle="1" w:styleId="BodyText2Char">
    <w:name w:val="Body Text 2 Char"/>
    <w:basedOn w:val="DefaultParagraphFont"/>
    <w:link w:val="BodyText2"/>
    <w:uiPriority w:val="99"/>
    <w:rsid w:val="00B66ED5"/>
  </w:style>
  <w:style w:type="paragraph" w:styleId="BodyText3">
    <w:name w:val="Body Text 3"/>
    <w:basedOn w:val="Normal"/>
    <w:link w:val="BodyText3Char"/>
    <w:uiPriority w:val="99"/>
    <w:semiHidden/>
    <w:unhideWhenUsed/>
    <w:rsid w:val="005B47D0"/>
    <w:rPr>
      <w:szCs w:val="16"/>
    </w:rPr>
  </w:style>
  <w:style w:type="character" w:customStyle="1" w:styleId="BodyText3Char">
    <w:name w:val="Body Text 3 Char"/>
    <w:basedOn w:val="DefaultParagraphFont"/>
    <w:link w:val="BodyText3"/>
    <w:uiPriority w:val="99"/>
    <w:semiHidden/>
    <w:rsid w:val="00B66ED5"/>
    <w:rPr>
      <w:szCs w:val="16"/>
    </w:rPr>
  </w:style>
  <w:style w:type="paragraph" w:styleId="BodyTextFirstIndent">
    <w:name w:val="Body Text First Indent"/>
    <w:basedOn w:val="Normal"/>
    <w:link w:val="BodyTextFirstIndentChar"/>
    <w:uiPriority w:val="99"/>
    <w:qFormat/>
    <w:rsid w:val="005E0320"/>
    <w:pPr>
      <w:ind w:firstLine="1440"/>
    </w:pPr>
  </w:style>
  <w:style w:type="character" w:customStyle="1" w:styleId="BodyTextFirstIndentChar">
    <w:name w:val="Body Text First Indent Char"/>
    <w:basedOn w:val="BodyTextChar"/>
    <w:link w:val="BodyTextFirstIndent"/>
    <w:uiPriority w:val="99"/>
    <w:rsid w:val="00B66ED5"/>
  </w:style>
  <w:style w:type="paragraph" w:styleId="BodyTextIndent">
    <w:name w:val="Body Text Indent"/>
    <w:basedOn w:val="Normal"/>
    <w:link w:val="BodyTextIndentChar"/>
    <w:uiPriority w:val="99"/>
    <w:qFormat/>
    <w:rsid w:val="005E0320"/>
    <w:pPr>
      <w:ind w:left="720"/>
    </w:pPr>
  </w:style>
  <w:style w:type="character" w:customStyle="1" w:styleId="BodyTextIndentChar">
    <w:name w:val="Body Text Indent Char"/>
    <w:basedOn w:val="DefaultParagraphFont"/>
    <w:link w:val="BodyTextIndent"/>
    <w:uiPriority w:val="99"/>
    <w:rsid w:val="00B66ED5"/>
  </w:style>
  <w:style w:type="paragraph" w:styleId="BodyTextFirstIndent2">
    <w:name w:val="Body Text First Indent 2"/>
    <w:basedOn w:val="Normal"/>
    <w:link w:val="BodyTextFirstIndent2Char"/>
    <w:uiPriority w:val="99"/>
    <w:rsid w:val="00D35AB1"/>
    <w:pPr>
      <w:ind w:left="720" w:firstLine="1440"/>
    </w:pPr>
  </w:style>
  <w:style w:type="character" w:customStyle="1" w:styleId="BodyTextFirstIndent2Char">
    <w:name w:val="Body Text First Indent 2 Char"/>
    <w:basedOn w:val="BodyTextIndentChar"/>
    <w:link w:val="BodyTextFirstIndent2"/>
    <w:uiPriority w:val="99"/>
    <w:rsid w:val="00B66ED5"/>
  </w:style>
  <w:style w:type="paragraph" w:customStyle="1" w:styleId="BodyTextNoIndent">
    <w:name w:val="Body Text No Indent"/>
    <w:basedOn w:val="Normal"/>
    <w:link w:val="BodyTextNoIndentChar"/>
    <w:uiPriority w:val="99"/>
    <w:qFormat/>
    <w:rsid w:val="005E0320"/>
  </w:style>
  <w:style w:type="character" w:customStyle="1" w:styleId="BodyTextNoIndentChar">
    <w:name w:val="Body Text No Indent Char"/>
    <w:basedOn w:val="DefaultParagraphFont"/>
    <w:link w:val="BodyTextNoIndent"/>
    <w:uiPriority w:val="99"/>
    <w:rsid w:val="00B66ED5"/>
  </w:style>
  <w:style w:type="paragraph" w:customStyle="1" w:styleId="BodyTextFirstIndent3">
    <w:name w:val="Body Text First Indent 3"/>
    <w:basedOn w:val="Normal"/>
    <w:link w:val="BodyTextFirstIndent3Char"/>
    <w:uiPriority w:val="99"/>
    <w:rsid w:val="00D35AB1"/>
    <w:pPr>
      <w:ind w:left="1440" w:firstLine="1440"/>
    </w:pPr>
  </w:style>
  <w:style w:type="character" w:customStyle="1" w:styleId="BodyTextFirstIndent3Char">
    <w:name w:val="Body Text First Indent 3 Char"/>
    <w:basedOn w:val="DefaultParagraphFont"/>
    <w:link w:val="BodyTextFirstIndent3"/>
    <w:uiPriority w:val="99"/>
    <w:rsid w:val="00B66ED5"/>
  </w:style>
  <w:style w:type="paragraph" w:styleId="BodyTextIndent2">
    <w:name w:val="Body Text Indent 2"/>
    <w:basedOn w:val="Normal"/>
    <w:link w:val="BodyTextIndent2Char"/>
    <w:uiPriority w:val="99"/>
    <w:rsid w:val="00FF20CE"/>
    <w:pPr>
      <w:ind w:left="1440"/>
    </w:pPr>
  </w:style>
  <w:style w:type="character" w:customStyle="1" w:styleId="BodyTextIndent2Char">
    <w:name w:val="Body Text Indent 2 Char"/>
    <w:basedOn w:val="DefaultParagraphFont"/>
    <w:link w:val="BodyTextIndent2"/>
    <w:uiPriority w:val="99"/>
    <w:rsid w:val="00B66ED5"/>
  </w:style>
  <w:style w:type="paragraph" w:styleId="BodyTextIndent3">
    <w:name w:val="Body Text Indent 3"/>
    <w:basedOn w:val="Normal"/>
    <w:link w:val="BodyTextIndent3Char"/>
    <w:uiPriority w:val="99"/>
    <w:rsid w:val="00FF20CE"/>
    <w:pPr>
      <w:ind w:left="2160"/>
    </w:pPr>
    <w:rPr>
      <w:szCs w:val="16"/>
    </w:rPr>
  </w:style>
  <w:style w:type="character" w:customStyle="1" w:styleId="BodyTextIndent3Char">
    <w:name w:val="Body Text Indent 3 Char"/>
    <w:basedOn w:val="DefaultParagraphFont"/>
    <w:link w:val="BodyTextIndent3"/>
    <w:uiPriority w:val="99"/>
    <w:rsid w:val="00B66ED5"/>
    <w:rPr>
      <w:szCs w:val="16"/>
    </w:rPr>
  </w:style>
  <w:style w:type="paragraph" w:customStyle="1" w:styleId="BTHangIndent">
    <w:name w:val="BT Hang Indent"/>
    <w:basedOn w:val="Normal"/>
    <w:link w:val="BTHangIndentChar"/>
    <w:uiPriority w:val="99"/>
    <w:rsid w:val="00FF20CE"/>
    <w:pPr>
      <w:ind w:left="1440" w:hanging="1440"/>
    </w:pPr>
  </w:style>
  <w:style w:type="character" w:customStyle="1" w:styleId="BTHangIndentChar">
    <w:name w:val="BT Hang Indent Char"/>
    <w:basedOn w:val="DefaultParagraphFont"/>
    <w:link w:val="BTHangIndent"/>
    <w:uiPriority w:val="99"/>
    <w:rsid w:val="00B66ED5"/>
  </w:style>
  <w:style w:type="paragraph" w:customStyle="1" w:styleId="BTHangIndent2">
    <w:name w:val="BT Hang Indent 2"/>
    <w:basedOn w:val="Normal"/>
    <w:link w:val="BTHangIndent2Char"/>
    <w:uiPriority w:val="99"/>
    <w:rsid w:val="00FF20CE"/>
    <w:pPr>
      <w:ind w:left="2160" w:hanging="1440"/>
    </w:pPr>
  </w:style>
  <w:style w:type="character" w:customStyle="1" w:styleId="BTHangIndent2Char">
    <w:name w:val="BT Hang Indent 2 Char"/>
    <w:basedOn w:val="DefaultParagraphFont"/>
    <w:link w:val="BTHangIndent2"/>
    <w:uiPriority w:val="99"/>
    <w:rsid w:val="00B66ED5"/>
  </w:style>
  <w:style w:type="table" w:styleId="TableGrid">
    <w:name w:val="Table Grid"/>
    <w:basedOn w:val="TableNormal"/>
    <w:uiPriority w:val="59"/>
    <w:rsid w:val="005E032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99"/>
    <w:semiHidden/>
    <w:unhideWhenUsed/>
    <w:rsid w:val="00DC4024"/>
    <w:pPr>
      <w:spacing w:after="200"/>
    </w:pPr>
    <w:rPr>
      <w:b/>
      <w:bCs/>
      <w:sz w:val="18"/>
      <w:szCs w:val="18"/>
    </w:rPr>
  </w:style>
  <w:style w:type="paragraph" w:styleId="Closing">
    <w:name w:val="Closing"/>
    <w:basedOn w:val="Normal"/>
    <w:link w:val="ClosingChar"/>
    <w:uiPriority w:val="99"/>
    <w:semiHidden/>
    <w:unhideWhenUsed/>
    <w:rsid w:val="005529CE"/>
    <w:pPr>
      <w:spacing w:after="0"/>
      <w:ind w:left="4680"/>
    </w:pPr>
  </w:style>
  <w:style w:type="character" w:customStyle="1" w:styleId="ClosingChar">
    <w:name w:val="Closing Char"/>
    <w:basedOn w:val="DefaultParagraphFont"/>
    <w:link w:val="Closing"/>
    <w:uiPriority w:val="99"/>
    <w:semiHidden/>
    <w:rsid w:val="00B66ED5"/>
  </w:style>
  <w:style w:type="paragraph" w:styleId="CommentText">
    <w:name w:val="annotation text"/>
    <w:basedOn w:val="Normal"/>
    <w:link w:val="CommentTextChar"/>
    <w:uiPriority w:val="99"/>
    <w:semiHidden/>
    <w:unhideWhenUsed/>
    <w:rsid w:val="00DC4024"/>
    <w:rPr>
      <w:sz w:val="20"/>
      <w:szCs w:val="20"/>
    </w:rPr>
  </w:style>
  <w:style w:type="character" w:customStyle="1" w:styleId="CommentTextChar">
    <w:name w:val="Comment Text Char"/>
    <w:basedOn w:val="DefaultParagraphFont"/>
    <w:link w:val="CommentText"/>
    <w:uiPriority w:val="99"/>
    <w:semiHidden/>
    <w:rsid w:val="00B66ED5"/>
    <w:rPr>
      <w:sz w:val="20"/>
      <w:szCs w:val="20"/>
    </w:rPr>
  </w:style>
  <w:style w:type="paragraph" w:styleId="CommentSubject">
    <w:name w:val="annotation subject"/>
    <w:basedOn w:val="Normal"/>
    <w:next w:val="CommentText"/>
    <w:link w:val="CommentSubjectChar"/>
    <w:uiPriority w:val="99"/>
    <w:semiHidden/>
    <w:unhideWhenUsed/>
    <w:rsid w:val="00DC4024"/>
    <w:rPr>
      <w:b/>
      <w:bCs/>
      <w:sz w:val="20"/>
    </w:rPr>
  </w:style>
  <w:style w:type="character" w:customStyle="1" w:styleId="CommentSubjectChar">
    <w:name w:val="Comment Subject Char"/>
    <w:basedOn w:val="CommentTextChar"/>
    <w:link w:val="CommentSubject"/>
    <w:uiPriority w:val="99"/>
    <w:semiHidden/>
    <w:rsid w:val="00B66ED5"/>
    <w:rPr>
      <w:b/>
      <w:bCs/>
      <w:sz w:val="20"/>
      <w:szCs w:val="20"/>
    </w:rPr>
  </w:style>
  <w:style w:type="paragraph" w:styleId="EnvelopeAddress">
    <w:name w:val="envelope address"/>
    <w:basedOn w:val="Normal"/>
    <w:uiPriority w:val="99"/>
    <w:semiHidden/>
    <w:unhideWhenUsed/>
    <w:rsid w:val="00D106A3"/>
    <w:pPr>
      <w:framePr w:w="7920" w:h="1980" w:hRule="exact" w:hSpace="180" w:wrap="auto" w:hAnchor="page" w:xAlign="center" w:yAlign="bottom"/>
      <w:spacing w:after="0"/>
      <w:ind w:left="2880"/>
    </w:pPr>
    <w:rPr>
      <w:rFonts w:ascii="Arial" w:eastAsiaTheme="majorEastAsia" w:hAnsi="Arial" w:cstheme="majorBidi"/>
    </w:rPr>
  </w:style>
  <w:style w:type="paragraph" w:styleId="EnvelopeReturn">
    <w:name w:val="envelope return"/>
    <w:basedOn w:val="Normal"/>
    <w:uiPriority w:val="99"/>
    <w:semiHidden/>
    <w:unhideWhenUsed/>
    <w:rsid w:val="00D106A3"/>
    <w:pPr>
      <w:spacing w:after="0"/>
    </w:pPr>
    <w:rPr>
      <w:rFonts w:ascii="Arial" w:eastAsiaTheme="majorEastAsia" w:hAnsi="Arial" w:cstheme="majorBidi"/>
      <w:sz w:val="20"/>
      <w:szCs w:val="20"/>
    </w:rPr>
  </w:style>
  <w:style w:type="character" w:styleId="FollowedHyperlink">
    <w:name w:val="FollowedHyperlink"/>
    <w:basedOn w:val="DefaultParagraphFont"/>
    <w:uiPriority w:val="99"/>
    <w:semiHidden/>
    <w:unhideWhenUsed/>
    <w:rsid w:val="006C56D1"/>
    <w:rPr>
      <w:color w:val="7030A0"/>
      <w:u w:val="single"/>
    </w:rPr>
  </w:style>
  <w:style w:type="paragraph" w:styleId="Header">
    <w:name w:val="header"/>
    <w:basedOn w:val="Normal"/>
    <w:link w:val="HeaderChar"/>
    <w:uiPriority w:val="99"/>
    <w:rsid w:val="005529CE"/>
    <w:pPr>
      <w:tabs>
        <w:tab w:val="center" w:pos="4680"/>
        <w:tab w:val="right" w:pos="9360"/>
      </w:tabs>
      <w:spacing w:after="0"/>
    </w:pPr>
  </w:style>
  <w:style w:type="character" w:customStyle="1" w:styleId="HeaderChar">
    <w:name w:val="Header Char"/>
    <w:basedOn w:val="DefaultParagraphFont"/>
    <w:link w:val="Header"/>
    <w:uiPriority w:val="99"/>
    <w:rsid w:val="00B66ED5"/>
  </w:style>
  <w:style w:type="character" w:customStyle="1" w:styleId="Heading1Char">
    <w:name w:val="Heading 1 Char"/>
    <w:basedOn w:val="DefaultParagraphFont"/>
    <w:link w:val="Heading1"/>
    <w:uiPriority w:val="99"/>
    <w:rsid w:val="00B66ED5"/>
    <w:rPr>
      <w:rFonts w:eastAsiaTheme="majorEastAsia" w:cstheme="majorBidi"/>
      <w:b/>
      <w:bCs/>
      <w:szCs w:val="28"/>
    </w:rPr>
  </w:style>
  <w:style w:type="character" w:customStyle="1" w:styleId="Heading2Char">
    <w:name w:val="Heading 2 Char"/>
    <w:basedOn w:val="DefaultParagraphFont"/>
    <w:link w:val="Heading2"/>
    <w:uiPriority w:val="99"/>
    <w:rsid w:val="00B66ED5"/>
    <w:rPr>
      <w:rFonts w:eastAsiaTheme="majorEastAsia" w:cstheme="majorBidi"/>
      <w:b/>
      <w:bCs/>
      <w:szCs w:val="26"/>
      <w:u w:val="single"/>
    </w:rPr>
  </w:style>
  <w:style w:type="character" w:customStyle="1" w:styleId="Heading3Char">
    <w:name w:val="Heading 3 Char"/>
    <w:basedOn w:val="DefaultParagraphFont"/>
    <w:link w:val="Heading3"/>
    <w:uiPriority w:val="99"/>
    <w:semiHidden/>
    <w:rsid w:val="00B66ED5"/>
    <w:rPr>
      <w:rFonts w:eastAsiaTheme="majorEastAsia" w:cstheme="majorBidi"/>
      <w:b/>
      <w:bCs/>
    </w:rPr>
  </w:style>
  <w:style w:type="character" w:customStyle="1" w:styleId="Heading4Char">
    <w:name w:val="Heading 4 Char"/>
    <w:basedOn w:val="DefaultParagraphFont"/>
    <w:link w:val="Heading4"/>
    <w:uiPriority w:val="99"/>
    <w:semiHidden/>
    <w:rsid w:val="00B66ED5"/>
    <w:rPr>
      <w:rFonts w:eastAsiaTheme="majorEastAsia" w:cstheme="majorBidi"/>
      <w:bCs/>
      <w:iCs/>
    </w:rPr>
  </w:style>
  <w:style w:type="character" w:customStyle="1" w:styleId="Heading5Char">
    <w:name w:val="Heading 5 Char"/>
    <w:basedOn w:val="DefaultParagraphFont"/>
    <w:link w:val="Heading5"/>
    <w:uiPriority w:val="99"/>
    <w:semiHidden/>
    <w:rsid w:val="00B66ED5"/>
    <w:rPr>
      <w:rFonts w:eastAsiaTheme="majorEastAsia" w:cstheme="majorBidi"/>
    </w:rPr>
  </w:style>
  <w:style w:type="character" w:customStyle="1" w:styleId="Heading6Char">
    <w:name w:val="Heading 6 Char"/>
    <w:basedOn w:val="DefaultParagraphFont"/>
    <w:link w:val="Heading6"/>
    <w:uiPriority w:val="99"/>
    <w:semiHidden/>
    <w:rsid w:val="00B66ED5"/>
    <w:rPr>
      <w:rFonts w:eastAsiaTheme="majorEastAsia" w:cstheme="majorBidi"/>
      <w:iCs/>
      <w:u w:val="single"/>
    </w:rPr>
  </w:style>
  <w:style w:type="character" w:customStyle="1" w:styleId="Heading7Char">
    <w:name w:val="Heading 7 Char"/>
    <w:basedOn w:val="DefaultParagraphFont"/>
    <w:link w:val="Heading7"/>
    <w:uiPriority w:val="99"/>
    <w:semiHidden/>
    <w:rsid w:val="00B66ED5"/>
    <w:rPr>
      <w:rFonts w:eastAsiaTheme="majorEastAsia" w:cstheme="majorBidi"/>
      <w:b/>
      <w:iCs/>
    </w:rPr>
  </w:style>
  <w:style w:type="character" w:customStyle="1" w:styleId="Heading8Char">
    <w:name w:val="Heading 8 Char"/>
    <w:basedOn w:val="DefaultParagraphFont"/>
    <w:link w:val="Heading8"/>
    <w:uiPriority w:val="99"/>
    <w:semiHidden/>
    <w:rsid w:val="00B66ED5"/>
    <w:rPr>
      <w:rFonts w:eastAsiaTheme="majorEastAsia" w:cstheme="majorBidi"/>
      <w:b/>
      <w:szCs w:val="20"/>
    </w:rPr>
  </w:style>
  <w:style w:type="character" w:customStyle="1" w:styleId="Heading9Char">
    <w:name w:val="Heading 9 Char"/>
    <w:basedOn w:val="DefaultParagraphFont"/>
    <w:link w:val="Heading9"/>
    <w:uiPriority w:val="99"/>
    <w:semiHidden/>
    <w:rsid w:val="00B66ED5"/>
    <w:rPr>
      <w:rFonts w:eastAsiaTheme="majorEastAsia" w:cstheme="majorBidi"/>
      <w:iCs/>
      <w:szCs w:val="20"/>
    </w:rPr>
  </w:style>
  <w:style w:type="character" w:styleId="Hyperlink">
    <w:name w:val="Hyperlink"/>
    <w:basedOn w:val="DefaultParagraphFont"/>
    <w:uiPriority w:val="99"/>
    <w:unhideWhenUsed/>
    <w:rsid w:val="008C65E8"/>
    <w:rPr>
      <w:color w:val="3C18C2"/>
      <w:u w:val="single"/>
    </w:rPr>
  </w:style>
  <w:style w:type="paragraph" w:styleId="Index1">
    <w:name w:val="index 1"/>
    <w:basedOn w:val="Normal"/>
    <w:next w:val="Normal"/>
    <w:autoRedefine/>
    <w:uiPriority w:val="99"/>
    <w:semiHidden/>
    <w:unhideWhenUsed/>
    <w:rsid w:val="005529CE"/>
    <w:pPr>
      <w:spacing w:after="0"/>
      <w:ind w:left="245" w:hanging="245"/>
    </w:pPr>
  </w:style>
  <w:style w:type="paragraph" w:styleId="IndexHeading">
    <w:name w:val="index heading"/>
    <w:basedOn w:val="Normal"/>
    <w:next w:val="Normal"/>
    <w:uiPriority w:val="99"/>
    <w:semiHidden/>
    <w:unhideWhenUsed/>
    <w:rsid w:val="008C65E8"/>
    <w:rPr>
      <w:rFonts w:eastAsiaTheme="majorEastAsia" w:cstheme="majorBidi"/>
      <w:b/>
      <w:bCs/>
    </w:rPr>
  </w:style>
  <w:style w:type="character" w:styleId="IntenseEmphasis">
    <w:name w:val="Intense Emphasis"/>
    <w:basedOn w:val="DefaultParagraphFont"/>
    <w:uiPriority w:val="99"/>
    <w:semiHidden/>
    <w:unhideWhenUsed/>
    <w:rsid w:val="008C65E8"/>
    <w:rPr>
      <w:b/>
      <w:bCs/>
      <w:i/>
      <w:iCs/>
      <w:color w:val="auto"/>
    </w:rPr>
  </w:style>
  <w:style w:type="paragraph" w:styleId="IntenseQuote">
    <w:name w:val="Intense Quote"/>
    <w:basedOn w:val="Normal"/>
    <w:next w:val="Normal"/>
    <w:link w:val="IntenseQuoteChar"/>
    <w:uiPriority w:val="99"/>
    <w:semiHidden/>
    <w:unhideWhenUsed/>
    <w:rsid w:val="005529CE"/>
    <w:pPr>
      <w:pBdr>
        <w:bottom w:val="single" w:sz="4" w:space="4" w:color="auto"/>
      </w:pBdr>
      <w:spacing w:before="200" w:after="280"/>
      <w:ind w:left="936" w:right="936"/>
    </w:pPr>
    <w:rPr>
      <w:b/>
      <w:bCs/>
      <w:i/>
      <w:iCs/>
    </w:rPr>
  </w:style>
  <w:style w:type="character" w:customStyle="1" w:styleId="IntenseQuoteChar">
    <w:name w:val="Intense Quote Char"/>
    <w:basedOn w:val="DefaultParagraphFont"/>
    <w:link w:val="IntenseQuote"/>
    <w:uiPriority w:val="99"/>
    <w:semiHidden/>
    <w:rsid w:val="00B66ED5"/>
    <w:rPr>
      <w:b/>
      <w:bCs/>
      <w:i/>
      <w:iCs/>
    </w:rPr>
  </w:style>
  <w:style w:type="character" w:styleId="IntenseReference">
    <w:name w:val="Intense Reference"/>
    <w:basedOn w:val="DefaultParagraphFont"/>
    <w:uiPriority w:val="99"/>
    <w:semiHidden/>
    <w:unhideWhenUsed/>
    <w:rsid w:val="008C65E8"/>
    <w:rPr>
      <w:b/>
      <w:bCs/>
      <w:smallCaps/>
      <w:color w:val="auto"/>
      <w:spacing w:val="5"/>
      <w:u w:val="single"/>
    </w:rPr>
  </w:style>
  <w:style w:type="paragraph" w:styleId="MessageHeader">
    <w:name w:val="Message Header"/>
    <w:basedOn w:val="Normal"/>
    <w:link w:val="MessageHeaderChar"/>
    <w:uiPriority w:val="99"/>
    <w:semiHidden/>
    <w:unhideWhenUsed/>
    <w:rsid w:val="008C65E8"/>
    <w:pPr>
      <w:pBdr>
        <w:top w:val="single" w:sz="6" w:space="1" w:color="auto"/>
        <w:left w:val="single" w:sz="6" w:space="1" w:color="auto"/>
        <w:bottom w:val="single" w:sz="6" w:space="1" w:color="auto"/>
        <w:right w:val="single" w:sz="6" w:space="1" w:color="auto"/>
      </w:pBdr>
      <w:shd w:val="pct20" w:color="auto" w:fill="auto"/>
      <w:ind w:left="1080" w:hanging="1080"/>
    </w:pPr>
    <w:rPr>
      <w:rFonts w:eastAsiaTheme="majorEastAsia" w:cstheme="majorBidi"/>
    </w:rPr>
  </w:style>
  <w:style w:type="character" w:customStyle="1" w:styleId="MessageHeaderChar">
    <w:name w:val="Message Header Char"/>
    <w:basedOn w:val="DefaultParagraphFont"/>
    <w:link w:val="MessageHeader"/>
    <w:uiPriority w:val="99"/>
    <w:semiHidden/>
    <w:rsid w:val="00B66ED5"/>
    <w:rPr>
      <w:rFonts w:eastAsiaTheme="majorEastAsia" w:cstheme="majorBidi"/>
      <w:shd w:val="pct20" w:color="auto" w:fill="auto"/>
    </w:rPr>
  </w:style>
  <w:style w:type="paragraph" w:styleId="NoSpacing">
    <w:name w:val="No Spacing"/>
    <w:qFormat/>
    <w:rsid w:val="005E0320"/>
    <w:pPr>
      <w:spacing w:after="0"/>
    </w:pPr>
  </w:style>
  <w:style w:type="paragraph" w:styleId="Quote">
    <w:name w:val="Quote"/>
    <w:basedOn w:val="Normal"/>
    <w:link w:val="QuoteChar"/>
    <w:uiPriority w:val="99"/>
    <w:qFormat/>
    <w:rsid w:val="005E0320"/>
    <w:pPr>
      <w:ind w:left="720" w:right="720"/>
    </w:pPr>
    <w:rPr>
      <w:iCs/>
    </w:rPr>
  </w:style>
  <w:style w:type="character" w:customStyle="1" w:styleId="QuoteChar">
    <w:name w:val="Quote Char"/>
    <w:basedOn w:val="DefaultParagraphFont"/>
    <w:link w:val="Quote"/>
    <w:uiPriority w:val="99"/>
    <w:rsid w:val="00B66ED5"/>
    <w:rPr>
      <w:iCs/>
    </w:rPr>
  </w:style>
  <w:style w:type="paragraph" w:styleId="Salutation">
    <w:name w:val="Salutation"/>
    <w:basedOn w:val="Normal"/>
    <w:next w:val="Normal"/>
    <w:link w:val="SalutationChar"/>
    <w:uiPriority w:val="99"/>
    <w:semiHidden/>
    <w:unhideWhenUsed/>
    <w:rsid w:val="00FF20CE"/>
  </w:style>
  <w:style w:type="character" w:customStyle="1" w:styleId="SalutationChar">
    <w:name w:val="Salutation Char"/>
    <w:basedOn w:val="DefaultParagraphFont"/>
    <w:link w:val="Salutation"/>
    <w:uiPriority w:val="99"/>
    <w:semiHidden/>
    <w:rsid w:val="00B66ED5"/>
  </w:style>
  <w:style w:type="paragraph" w:styleId="Signature">
    <w:name w:val="Signature"/>
    <w:basedOn w:val="Normal"/>
    <w:link w:val="SignatureChar"/>
    <w:uiPriority w:val="99"/>
    <w:semiHidden/>
    <w:unhideWhenUsed/>
    <w:rsid w:val="005529CE"/>
    <w:pPr>
      <w:spacing w:after="0"/>
      <w:ind w:left="4680"/>
    </w:pPr>
  </w:style>
  <w:style w:type="character" w:customStyle="1" w:styleId="SignatureChar">
    <w:name w:val="Signature Char"/>
    <w:basedOn w:val="DefaultParagraphFont"/>
    <w:link w:val="Signature"/>
    <w:uiPriority w:val="99"/>
    <w:semiHidden/>
    <w:rsid w:val="00B66ED5"/>
  </w:style>
  <w:style w:type="paragraph" w:styleId="Subtitle">
    <w:name w:val="Subtitle"/>
    <w:basedOn w:val="Normal"/>
    <w:next w:val="Normal"/>
    <w:link w:val="SubtitleChar"/>
    <w:uiPriority w:val="99"/>
    <w:unhideWhenUsed/>
    <w:qFormat/>
    <w:rsid w:val="005E0320"/>
    <w:pPr>
      <w:keepNext/>
      <w:numPr>
        <w:ilvl w:val="1"/>
      </w:numPr>
      <w:spacing w:after="480"/>
      <w:jc w:val="center"/>
    </w:pPr>
    <w:rPr>
      <w:rFonts w:eastAsiaTheme="majorEastAsia" w:cstheme="majorBidi"/>
      <w:iCs/>
    </w:rPr>
  </w:style>
  <w:style w:type="character" w:customStyle="1" w:styleId="SubtitleChar">
    <w:name w:val="Subtitle Char"/>
    <w:basedOn w:val="DefaultParagraphFont"/>
    <w:link w:val="Subtitle"/>
    <w:uiPriority w:val="99"/>
    <w:rsid w:val="00B66ED5"/>
    <w:rPr>
      <w:rFonts w:eastAsiaTheme="majorEastAsia" w:cstheme="majorBidi"/>
      <w:iCs/>
    </w:rPr>
  </w:style>
  <w:style w:type="character" w:styleId="SubtleEmphasis">
    <w:name w:val="Subtle Emphasis"/>
    <w:basedOn w:val="DefaultParagraphFont"/>
    <w:uiPriority w:val="99"/>
    <w:semiHidden/>
    <w:unhideWhenUsed/>
    <w:rsid w:val="008C65E8"/>
    <w:rPr>
      <w:i/>
      <w:iCs/>
      <w:color w:val="auto"/>
    </w:rPr>
  </w:style>
  <w:style w:type="character" w:styleId="SubtleReference">
    <w:name w:val="Subtle Reference"/>
    <w:basedOn w:val="DefaultParagraphFont"/>
    <w:uiPriority w:val="99"/>
    <w:semiHidden/>
    <w:unhideWhenUsed/>
    <w:rsid w:val="008C65E8"/>
    <w:rPr>
      <w:smallCaps/>
      <w:color w:val="auto"/>
      <w:u w:val="single"/>
    </w:rPr>
  </w:style>
  <w:style w:type="paragraph" w:styleId="Title">
    <w:name w:val="Title"/>
    <w:basedOn w:val="Normal"/>
    <w:next w:val="Normal"/>
    <w:link w:val="TitleChar"/>
    <w:uiPriority w:val="99"/>
    <w:qFormat/>
    <w:rsid w:val="005E0320"/>
    <w:pPr>
      <w:keepNext/>
      <w:jc w:val="center"/>
    </w:pPr>
    <w:rPr>
      <w:rFonts w:eastAsiaTheme="majorEastAsia" w:cstheme="majorBidi"/>
      <w:b/>
      <w:szCs w:val="52"/>
    </w:rPr>
  </w:style>
  <w:style w:type="character" w:customStyle="1" w:styleId="TitleChar">
    <w:name w:val="Title Char"/>
    <w:basedOn w:val="DefaultParagraphFont"/>
    <w:link w:val="Title"/>
    <w:uiPriority w:val="99"/>
    <w:rsid w:val="00B66ED5"/>
    <w:rPr>
      <w:rFonts w:eastAsiaTheme="majorEastAsia" w:cstheme="majorBidi"/>
      <w:b/>
      <w:szCs w:val="52"/>
    </w:rPr>
  </w:style>
  <w:style w:type="paragraph" w:styleId="TOAHeading">
    <w:name w:val="toa heading"/>
    <w:basedOn w:val="Normal"/>
    <w:next w:val="Normal"/>
    <w:uiPriority w:val="99"/>
    <w:semiHidden/>
    <w:unhideWhenUsed/>
    <w:rsid w:val="008C65E8"/>
    <w:pPr>
      <w:keepNext/>
    </w:pPr>
    <w:rPr>
      <w:rFonts w:eastAsiaTheme="majorEastAsia" w:cstheme="majorBidi"/>
      <w:b/>
      <w:bCs/>
    </w:rPr>
  </w:style>
  <w:style w:type="paragraph" w:styleId="TOC1">
    <w:name w:val="toc 1"/>
    <w:basedOn w:val="Normal"/>
    <w:next w:val="Normal"/>
    <w:autoRedefine/>
    <w:uiPriority w:val="99"/>
    <w:semiHidden/>
    <w:unhideWhenUsed/>
    <w:rsid w:val="008C65E8"/>
  </w:style>
  <w:style w:type="paragraph" w:styleId="TOC2">
    <w:name w:val="toc 2"/>
    <w:basedOn w:val="Normal"/>
    <w:next w:val="Normal"/>
    <w:autoRedefine/>
    <w:uiPriority w:val="99"/>
    <w:semiHidden/>
    <w:unhideWhenUsed/>
    <w:rsid w:val="008C65E8"/>
    <w:pPr>
      <w:ind w:left="720" w:right="1440"/>
    </w:pPr>
  </w:style>
  <w:style w:type="paragraph" w:styleId="TOC3">
    <w:name w:val="toc 3"/>
    <w:basedOn w:val="Normal"/>
    <w:next w:val="Normal"/>
    <w:autoRedefine/>
    <w:uiPriority w:val="99"/>
    <w:semiHidden/>
    <w:unhideWhenUsed/>
    <w:rsid w:val="008C65E8"/>
    <w:pPr>
      <w:ind w:left="1440" w:right="1440"/>
    </w:pPr>
  </w:style>
  <w:style w:type="paragraph" w:styleId="TOC4">
    <w:name w:val="toc 4"/>
    <w:basedOn w:val="Normal"/>
    <w:next w:val="Normal"/>
    <w:autoRedefine/>
    <w:uiPriority w:val="99"/>
    <w:semiHidden/>
    <w:unhideWhenUsed/>
    <w:rsid w:val="008C65E8"/>
    <w:pPr>
      <w:ind w:left="2160" w:right="1440"/>
    </w:pPr>
  </w:style>
  <w:style w:type="paragraph" w:styleId="TOC5">
    <w:name w:val="toc 5"/>
    <w:basedOn w:val="Normal"/>
    <w:next w:val="Normal"/>
    <w:autoRedefine/>
    <w:uiPriority w:val="99"/>
    <w:semiHidden/>
    <w:unhideWhenUsed/>
    <w:rsid w:val="008C65E8"/>
    <w:pPr>
      <w:ind w:left="2880" w:right="1440"/>
    </w:pPr>
  </w:style>
  <w:style w:type="paragraph" w:styleId="TOC6">
    <w:name w:val="toc 6"/>
    <w:basedOn w:val="Normal"/>
    <w:next w:val="Normal"/>
    <w:autoRedefine/>
    <w:uiPriority w:val="99"/>
    <w:semiHidden/>
    <w:unhideWhenUsed/>
    <w:rsid w:val="008C65E8"/>
    <w:pPr>
      <w:ind w:left="3600" w:right="1440"/>
    </w:pPr>
  </w:style>
  <w:style w:type="paragraph" w:styleId="TOC7">
    <w:name w:val="toc 7"/>
    <w:basedOn w:val="Normal"/>
    <w:next w:val="Normal"/>
    <w:autoRedefine/>
    <w:uiPriority w:val="99"/>
    <w:semiHidden/>
    <w:unhideWhenUsed/>
    <w:rsid w:val="008C65E8"/>
    <w:pPr>
      <w:ind w:left="4320" w:right="1440"/>
    </w:pPr>
  </w:style>
  <w:style w:type="paragraph" w:styleId="TOC8">
    <w:name w:val="toc 8"/>
    <w:basedOn w:val="Normal"/>
    <w:next w:val="Normal"/>
    <w:autoRedefine/>
    <w:uiPriority w:val="99"/>
    <w:semiHidden/>
    <w:unhideWhenUsed/>
    <w:rsid w:val="008C65E8"/>
    <w:pPr>
      <w:ind w:left="4320" w:right="1440"/>
    </w:pPr>
  </w:style>
  <w:style w:type="paragraph" w:styleId="TOC9">
    <w:name w:val="toc 9"/>
    <w:basedOn w:val="Normal"/>
    <w:next w:val="Normal"/>
    <w:autoRedefine/>
    <w:uiPriority w:val="99"/>
    <w:semiHidden/>
    <w:unhideWhenUsed/>
    <w:rsid w:val="008C65E8"/>
    <w:pPr>
      <w:ind w:left="4320" w:right="1440"/>
    </w:pPr>
  </w:style>
  <w:style w:type="paragraph" w:styleId="TOCHeading">
    <w:name w:val="TOC Heading"/>
    <w:basedOn w:val="Normal"/>
    <w:next w:val="Normal"/>
    <w:uiPriority w:val="99"/>
    <w:semiHidden/>
    <w:unhideWhenUsed/>
    <w:rsid w:val="005529CE"/>
    <w:pPr>
      <w:keepLines/>
    </w:pPr>
  </w:style>
  <w:style w:type="paragraph" w:styleId="Index2">
    <w:name w:val="index 2"/>
    <w:basedOn w:val="Normal"/>
    <w:next w:val="Normal"/>
    <w:autoRedefine/>
    <w:uiPriority w:val="99"/>
    <w:semiHidden/>
    <w:unhideWhenUsed/>
    <w:rsid w:val="005529CE"/>
    <w:pPr>
      <w:spacing w:after="0"/>
      <w:ind w:left="490" w:hanging="245"/>
    </w:pPr>
  </w:style>
  <w:style w:type="paragraph" w:customStyle="1" w:styleId="c0">
    <w:name w:val="c0"/>
    <w:basedOn w:val="Normal"/>
    <w:rsid w:val="00E73345"/>
    <w:pPr>
      <w:spacing w:before="100" w:beforeAutospacing="1" w:after="100" w:afterAutospacing="1"/>
    </w:pPr>
    <w:rPr>
      <w:rFonts w:eastAsia="Times New Roman" w:cs="Times New Roman"/>
    </w:rPr>
  </w:style>
  <w:style w:type="character" w:customStyle="1" w:styleId="c8">
    <w:name w:val="c8"/>
    <w:basedOn w:val="DefaultParagraphFont"/>
    <w:rsid w:val="00E73345"/>
  </w:style>
  <w:style w:type="paragraph" w:styleId="NormalWeb">
    <w:name w:val="Normal (Web)"/>
    <w:basedOn w:val="Normal"/>
    <w:uiPriority w:val="99"/>
    <w:unhideWhenUsed/>
    <w:rsid w:val="00E73345"/>
    <w:pPr>
      <w:spacing w:before="100" w:beforeAutospacing="1" w:after="100" w:afterAutospacing="1"/>
    </w:pPr>
    <w:rPr>
      <w:rFonts w:eastAsia="Times New Roman" w:cs="Times New Roman"/>
    </w:rPr>
  </w:style>
  <w:style w:type="paragraph" w:styleId="ListParagraph">
    <w:name w:val="List Paragraph"/>
    <w:basedOn w:val="Normal"/>
    <w:uiPriority w:val="99"/>
    <w:unhideWhenUsed/>
    <w:rsid w:val="00FE2F14"/>
    <w:pPr>
      <w:ind w:left="720"/>
      <w:contextualSpacing/>
    </w:pPr>
  </w:style>
  <w:style w:type="character" w:styleId="Strong">
    <w:name w:val="Strong"/>
    <w:basedOn w:val="DefaultParagraphFont"/>
    <w:uiPriority w:val="22"/>
    <w:qFormat/>
    <w:rsid w:val="003D5051"/>
    <w:rPr>
      <w:b/>
      <w:bCs/>
    </w:rPr>
  </w:style>
  <w:style w:type="character" w:styleId="CommentReference">
    <w:name w:val="annotation reference"/>
    <w:basedOn w:val="DefaultParagraphFont"/>
    <w:uiPriority w:val="99"/>
    <w:semiHidden/>
    <w:unhideWhenUsed/>
    <w:rsid w:val="00CE4F76"/>
    <w:rPr>
      <w:sz w:val="16"/>
      <w:szCs w:val="16"/>
    </w:rPr>
  </w:style>
  <w:style w:type="paragraph" w:styleId="BalloonText">
    <w:name w:val="Balloon Text"/>
    <w:basedOn w:val="Normal"/>
    <w:link w:val="BalloonTextChar"/>
    <w:uiPriority w:val="99"/>
    <w:semiHidden/>
    <w:unhideWhenUsed/>
    <w:rsid w:val="00CE4F76"/>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4F76"/>
    <w:rPr>
      <w:rFonts w:ascii="Segoe UI" w:hAnsi="Segoe UI" w:cs="Segoe UI"/>
      <w:sz w:val="18"/>
      <w:szCs w:val="18"/>
    </w:rPr>
  </w:style>
  <w:style w:type="character" w:customStyle="1" w:styleId="c3">
    <w:name w:val="c3"/>
    <w:basedOn w:val="DefaultParagraphFont"/>
    <w:rsid w:val="008603D3"/>
  </w:style>
  <w:style w:type="character" w:customStyle="1" w:styleId="c4">
    <w:name w:val="c4"/>
    <w:basedOn w:val="DefaultParagraphFont"/>
    <w:rsid w:val="008603D3"/>
  </w:style>
  <w:style w:type="paragraph" w:styleId="Footer">
    <w:name w:val="footer"/>
    <w:basedOn w:val="Normal"/>
    <w:link w:val="FooterChar"/>
    <w:uiPriority w:val="99"/>
    <w:rsid w:val="00FF5571"/>
    <w:pPr>
      <w:tabs>
        <w:tab w:val="center" w:pos="4680"/>
        <w:tab w:val="right" w:pos="9360"/>
      </w:tabs>
      <w:spacing w:after="0"/>
    </w:pPr>
  </w:style>
  <w:style w:type="character" w:customStyle="1" w:styleId="FooterChar">
    <w:name w:val="Footer Char"/>
    <w:basedOn w:val="DefaultParagraphFont"/>
    <w:link w:val="Footer"/>
    <w:uiPriority w:val="99"/>
    <w:rsid w:val="00FF5571"/>
  </w:style>
  <w:style w:type="character" w:customStyle="1" w:styleId="UnresolvedMention1">
    <w:name w:val="Unresolved Mention1"/>
    <w:basedOn w:val="DefaultParagraphFont"/>
    <w:uiPriority w:val="99"/>
    <w:semiHidden/>
    <w:unhideWhenUsed/>
    <w:rsid w:val="000D3F5D"/>
    <w:rPr>
      <w:color w:val="605E5C"/>
      <w:shd w:val="clear" w:color="auto" w:fill="E1DFDD"/>
    </w:rPr>
  </w:style>
  <w:style w:type="character" w:customStyle="1" w:styleId="UnresolvedMention2">
    <w:name w:val="Unresolved Mention2"/>
    <w:basedOn w:val="DefaultParagraphFont"/>
    <w:uiPriority w:val="99"/>
    <w:semiHidden/>
    <w:unhideWhenUsed/>
    <w:rsid w:val="005B2F3B"/>
    <w:rPr>
      <w:color w:val="605E5C"/>
      <w:shd w:val="clear" w:color="auto" w:fill="E1DFDD"/>
    </w:rPr>
  </w:style>
  <w:style w:type="character" w:styleId="UnresolvedMention">
    <w:name w:val="Unresolved Mention"/>
    <w:basedOn w:val="DefaultParagraphFont"/>
    <w:uiPriority w:val="99"/>
    <w:semiHidden/>
    <w:unhideWhenUsed/>
    <w:rsid w:val="004143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6523180">
      <w:bodyDiv w:val="1"/>
      <w:marLeft w:val="0"/>
      <w:marRight w:val="0"/>
      <w:marTop w:val="0"/>
      <w:marBottom w:val="0"/>
      <w:divBdr>
        <w:top w:val="none" w:sz="0" w:space="0" w:color="auto"/>
        <w:left w:val="none" w:sz="0" w:space="0" w:color="auto"/>
        <w:bottom w:val="none" w:sz="0" w:space="0" w:color="auto"/>
        <w:right w:val="none" w:sz="0" w:space="0" w:color="auto"/>
      </w:divBdr>
      <w:divsChild>
        <w:div w:id="2100638838">
          <w:marLeft w:val="0"/>
          <w:marRight w:val="0"/>
          <w:marTop w:val="0"/>
          <w:marBottom w:val="0"/>
          <w:divBdr>
            <w:top w:val="none" w:sz="0" w:space="0" w:color="auto"/>
            <w:left w:val="none" w:sz="0" w:space="0" w:color="auto"/>
            <w:bottom w:val="none" w:sz="0" w:space="0" w:color="auto"/>
            <w:right w:val="none" w:sz="0" w:space="0" w:color="auto"/>
          </w:divBdr>
        </w:div>
      </w:divsChild>
    </w:div>
    <w:div w:id="1084689069">
      <w:bodyDiv w:val="1"/>
      <w:marLeft w:val="0"/>
      <w:marRight w:val="0"/>
      <w:marTop w:val="0"/>
      <w:marBottom w:val="0"/>
      <w:divBdr>
        <w:top w:val="none" w:sz="0" w:space="0" w:color="auto"/>
        <w:left w:val="none" w:sz="0" w:space="0" w:color="auto"/>
        <w:bottom w:val="none" w:sz="0" w:space="0" w:color="auto"/>
        <w:right w:val="none" w:sz="0" w:space="0" w:color="auto"/>
      </w:divBdr>
    </w:div>
    <w:div w:id="1859468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dpb.europa.eu/about-edpb/board/members_en" TargetMode="External"/><Relationship Id="rId18" Type="http://schemas.openxmlformats.org/officeDocument/2006/relationships/hyperlink" Target="https://tools.google.com/dlpage/gaoptout"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moldmasters.com/form/contact-us" TargetMode="External"/><Relationship Id="rId17" Type="http://schemas.openxmlformats.org/officeDocument/2006/relationships/hyperlink" Target="https://helpx.adobe.com/flashplayer/kb/disable-local-shared-objects-flash.htm" TargetMode="External"/><Relationship Id="rId2" Type="http://schemas.openxmlformats.org/officeDocument/2006/relationships/customXml" Target="../customXml/item2.xml"/><Relationship Id="rId16" Type="http://schemas.openxmlformats.org/officeDocument/2006/relationships/hyperlink" Target="http://www.allaboutcookies.org/" TargetMode="External"/><Relationship Id="rId20" Type="http://schemas.openxmlformats.org/officeDocument/2006/relationships/hyperlink" Target="mailto:Hillenbrand.GroupDPO@activemind.lega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Hillenbrand.com" TargetMode="External"/><Relationship Id="rId5" Type="http://schemas.openxmlformats.org/officeDocument/2006/relationships/numbering" Target="numbering.xml"/><Relationship Id="rId15" Type="http://schemas.openxmlformats.org/officeDocument/2006/relationships/hyperlink" Target="mailto:privacy@moldmasters.com" TargetMode="External"/><Relationship Id="rId10" Type="http://schemas.openxmlformats.org/officeDocument/2006/relationships/endnotes" Target="endnotes.xml"/><Relationship Id="rId19" Type="http://schemas.openxmlformats.org/officeDocument/2006/relationships/hyperlink" Target="mailto:Hillenbrand.GroupDPO@activemind.lega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co.org.uk/"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Litera\Innova\Templates\EN\Associated%20Templates\Blanks\United%20States\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CB624946C5F9B4FA9CFF1701FDA0D6A" ma:contentTypeVersion="10" ma:contentTypeDescription="Create a new document." ma:contentTypeScope="" ma:versionID="f1a53cdff530a5a13c30e785298222f9">
  <xsd:schema xmlns:xsd="http://www.w3.org/2001/XMLSchema" xmlns:xs="http://www.w3.org/2001/XMLSchema" xmlns:p="http://schemas.microsoft.com/office/2006/metadata/properties" xmlns:ns3="2ca767e7-8974-4116-85b0-25519e0d1ecc" targetNamespace="http://schemas.microsoft.com/office/2006/metadata/properties" ma:root="true" ma:fieldsID="b5ac6841385c3b474056d83038961f09" ns3:_="">
    <xsd:import namespace="2ca767e7-8974-4116-85b0-25519e0d1ec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a767e7-8974-4116-85b0-25519e0d1e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EA93585-F547-4FF8-BE53-2E55282339F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AE1089E-7067-4286-9CD9-FF5FD783ED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a767e7-8974-4116-85b0-25519e0d1e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62D7312-4645-4F5F-9114-819012218375}">
  <ds:schemaRefs>
    <ds:schemaRef ds:uri="http://schemas.openxmlformats.org/officeDocument/2006/bibliography"/>
  </ds:schemaRefs>
</ds:datastoreItem>
</file>

<file path=customXml/itemProps4.xml><?xml version="1.0" encoding="utf-8"?>
<ds:datastoreItem xmlns:ds="http://schemas.openxmlformats.org/officeDocument/2006/customXml" ds:itemID="{ADA14D89-2703-4948-9129-A7BD5A6D53D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blank.dotx</Template>
  <TotalTime>0</TotalTime>
  <Pages>8</Pages>
  <Words>2327</Words>
  <Characters>14663</Characters>
  <Application>Microsoft Office Word</Application>
  <DocSecurity>0</DocSecurity>
  <Lines>122</Lines>
  <Paragraphs>33</Paragraphs>
  <ScaleCrop>false</ScaleCrop>
  <HeadingPairs>
    <vt:vector size="2" baseType="variant">
      <vt:variant>
        <vt:lpstr>Titel</vt:lpstr>
      </vt:variant>
      <vt:variant>
        <vt:i4>1</vt:i4>
      </vt:variant>
    </vt:vector>
  </HeadingPairs>
  <TitlesOfParts>
    <vt:vector size="1" baseType="lpstr">
      <vt:lpstr/>
    </vt:vector>
  </TitlesOfParts>
  <Company>McDermott Will &amp; Emery</Company>
  <LinksUpToDate>false</LinksUpToDate>
  <CharactersWithSpaces>16957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Jaime Petenko</dc:creator>
  <cp:lastModifiedBy>Furling, Jean-Herve</cp:lastModifiedBy>
  <cp:revision>3</cp:revision>
  <dcterms:created xsi:type="dcterms:W3CDTF">2023-06-01T11:19:00Z</dcterms:created>
  <dcterms:modified xsi:type="dcterms:W3CDTF">2023-06-01T11:20:00Z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0x0101000CB624946C5F9B4FA9CFF1701FDA0D6A</vt:lpwstr>
  </property>
</Properties>
</file>